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2D" w:rsidRPr="005431D5" w:rsidRDefault="00431C2D" w:rsidP="00431C2D">
      <w:pPr>
        <w:jc w:val="both"/>
        <w:rPr>
          <w:rFonts w:ascii="Verdana" w:hAnsi="Verdana" w:cs="Verdana"/>
          <w:color w:val="595959" w:themeColor="text1" w:themeTint="A6"/>
          <w:sz w:val="56"/>
          <w:szCs w:val="56"/>
        </w:rPr>
      </w:pPr>
      <w:r w:rsidRPr="005431D5">
        <w:rPr>
          <w:rFonts w:ascii="Tw Cen MT Condensed Extra Bold" w:hAnsi="Tw Cen MT Condensed Extra Bold" w:cs="Tw Cen MT Condensed Extra Bold"/>
          <w:color w:val="595959" w:themeColor="text1" w:themeTint="A6"/>
          <w:sz w:val="56"/>
          <w:szCs w:val="56"/>
        </w:rPr>
        <w:t>De olho no futuro</w:t>
      </w:r>
    </w:p>
    <w:p w:rsidR="005431D5" w:rsidRDefault="00431C2D" w:rsidP="00431C2D">
      <w:pPr>
        <w:rPr>
          <w:rFonts w:ascii="Verdana" w:hAnsi="Verdana" w:cs="Verdana"/>
          <w:sz w:val="28"/>
          <w:szCs w:val="28"/>
        </w:rPr>
      </w:pPr>
      <w:r w:rsidRPr="005431D5">
        <w:rPr>
          <w:rFonts w:ascii="Verdana" w:hAnsi="Verdana" w:cs="Verdana"/>
          <w:sz w:val="28"/>
          <w:szCs w:val="28"/>
        </w:rPr>
        <w:t xml:space="preserve">Programa de Educação Financeira e </w:t>
      </w:r>
    </w:p>
    <w:p w:rsidR="000F080D" w:rsidRPr="00534853" w:rsidRDefault="00431C2D" w:rsidP="00534853">
      <w:pPr>
        <w:rPr>
          <w:rFonts w:ascii="Verdana" w:hAnsi="Verdana" w:cs="Verdana"/>
          <w:sz w:val="28"/>
          <w:szCs w:val="28"/>
        </w:rPr>
      </w:pPr>
      <w:r w:rsidRPr="005431D5">
        <w:rPr>
          <w:rFonts w:ascii="Verdana" w:hAnsi="Verdana" w:cs="Verdana"/>
          <w:sz w:val="28"/>
          <w:szCs w:val="28"/>
        </w:rPr>
        <w:t xml:space="preserve">Previdenciária da </w:t>
      </w:r>
      <w:r w:rsidRPr="005431D5">
        <w:rPr>
          <w:rFonts w:ascii="Verdana" w:hAnsi="Verdana" w:cs="Verdana"/>
          <w:b/>
          <w:bCs/>
          <w:sz w:val="28"/>
          <w:szCs w:val="28"/>
        </w:rPr>
        <w:t>Real Grandeza</w:t>
      </w:r>
    </w:p>
    <w:p w:rsidR="00BF4E2E" w:rsidRDefault="00BF4E2E" w:rsidP="00431C2D">
      <w:pPr>
        <w:jc w:val="both"/>
        <w:rPr>
          <w:rFonts w:ascii="Verdana" w:hAnsi="Verdana"/>
          <w:bCs/>
          <w:sz w:val="36"/>
          <w:szCs w:val="36"/>
        </w:rPr>
      </w:pPr>
    </w:p>
    <w:p w:rsidR="00AA19BC" w:rsidRDefault="00AA19BC" w:rsidP="000F080D">
      <w:pPr>
        <w:rPr>
          <w:rFonts w:ascii="Verdana" w:hAnsi="Verdana" w:cs="Verdana"/>
          <w:sz w:val="36"/>
          <w:szCs w:val="36"/>
        </w:rPr>
      </w:pPr>
    </w:p>
    <w:p w:rsidR="00AA19BC" w:rsidRDefault="00AA19BC" w:rsidP="000F080D">
      <w:pPr>
        <w:rPr>
          <w:rFonts w:ascii="Verdana" w:hAnsi="Verdana" w:cs="Verdana"/>
          <w:sz w:val="36"/>
          <w:szCs w:val="36"/>
        </w:rPr>
      </w:pPr>
    </w:p>
    <w:p w:rsidR="00AA19BC" w:rsidRDefault="00AA19BC" w:rsidP="000F080D">
      <w:pPr>
        <w:rPr>
          <w:rFonts w:ascii="Verdana" w:hAnsi="Verdana" w:cs="Verdana"/>
          <w:sz w:val="36"/>
          <w:szCs w:val="36"/>
        </w:rPr>
      </w:pPr>
    </w:p>
    <w:p w:rsidR="0099403A" w:rsidRPr="000F080D" w:rsidRDefault="005D2128" w:rsidP="000F080D">
      <w:pPr>
        <w:rPr>
          <w:rFonts w:ascii="Verdana" w:hAnsi="Verdana"/>
          <w:bCs/>
          <w:sz w:val="36"/>
          <w:szCs w:val="36"/>
        </w:rPr>
      </w:pPr>
      <w:r>
        <w:rPr>
          <w:rFonts w:ascii="Verdana" w:hAnsi="Verdana" w:cs="Verdana"/>
          <w:sz w:val="36"/>
          <w:szCs w:val="36"/>
        </w:rPr>
        <w:t xml:space="preserve">CRONOGRAMA DE AÇÕES - </w:t>
      </w:r>
      <w:r w:rsidRPr="005D2128">
        <w:rPr>
          <w:rFonts w:ascii="Verdana" w:hAnsi="Verdana" w:cs="Verdana"/>
          <w:b/>
          <w:sz w:val="52"/>
          <w:szCs w:val="52"/>
        </w:rPr>
        <w:t>2015</w:t>
      </w:r>
    </w:p>
    <w:p w:rsidR="00731145" w:rsidRDefault="00731145" w:rsidP="00813C9C">
      <w:pPr>
        <w:spacing w:after="240"/>
        <w:jc w:val="both"/>
        <w:rPr>
          <w:rFonts w:ascii="Verdana" w:hAnsi="Verdana" w:cs="Verdana"/>
        </w:rPr>
      </w:pPr>
    </w:p>
    <w:p w:rsidR="005D2128" w:rsidRDefault="005D2128" w:rsidP="00C103E5">
      <w:pPr>
        <w:rPr>
          <w:rFonts w:ascii="Verdana" w:hAnsi="Verdana" w:cs="Verdana"/>
        </w:rPr>
      </w:pPr>
    </w:p>
    <w:p w:rsidR="00AA19BC" w:rsidRDefault="00AA19BC" w:rsidP="00CC7595">
      <w:pPr>
        <w:rPr>
          <w:rFonts w:ascii="Verdana" w:hAnsi="Verdana" w:cs="Verdana"/>
          <w:b/>
        </w:rPr>
      </w:pPr>
    </w:p>
    <w:p w:rsidR="00AA19BC" w:rsidRDefault="00AA19BC" w:rsidP="00CC7595">
      <w:pPr>
        <w:rPr>
          <w:rFonts w:ascii="Verdana" w:hAnsi="Verdana" w:cs="Verdana"/>
          <w:b/>
        </w:rPr>
      </w:pPr>
    </w:p>
    <w:p w:rsidR="00AA19BC" w:rsidRDefault="00AA19BC" w:rsidP="00CC7595">
      <w:pPr>
        <w:rPr>
          <w:rFonts w:ascii="Verdana" w:hAnsi="Verdana" w:cs="Verdana"/>
          <w:b/>
        </w:rPr>
      </w:pPr>
    </w:p>
    <w:p w:rsidR="00AA19BC" w:rsidRDefault="00AA19BC" w:rsidP="00CC7595">
      <w:pPr>
        <w:rPr>
          <w:rFonts w:ascii="Verdana" w:hAnsi="Verdana" w:cs="Verdana"/>
          <w:b/>
        </w:rPr>
      </w:pPr>
    </w:p>
    <w:p w:rsidR="00CC7595" w:rsidRPr="005D2128" w:rsidRDefault="00CC7595" w:rsidP="00CC7595">
      <w:pPr>
        <w:rPr>
          <w:rFonts w:ascii="Verdana" w:hAnsi="Verdana" w:cs="Verdana"/>
          <w:b/>
        </w:rPr>
      </w:pPr>
      <w:r w:rsidRPr="005D2128">
        <w:rPr>
          <w:rFonts w:ascii="Verdana" w:hAnsi="Verdana" w:cs="Verdana"/>
          <w:b/>
        </w:rPr>
        <w:t xml:space="preserve">Ação: </w:t>
      </w:r>
      <w:r>
        <w:rPr>
          <w:rFonts w:ascii="Verdana" w:hAnsi="Verdana" w:cs="Verdana"/>
          <w:b/>
        </w:rPr>
        <w:t>CICLO DE PALESTRAS (RESULTADOS 2014 - SITUAÇÃO DOS PLANOS BD E CD - SAÚDE</w:t>
      </w:r>
    </w:p>
    <w:p w:rsidR="00CC7595" w:rsidRDefault="00CC7595" w:rsidP="00CC7595">
      <w:pPr>
        <w:rPr>
          <w:rFonts w:ascii="Verdana" w:hAnsi="Verdana" w:cs="Verdana"/>
        </w:rPr>
      </w:pP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</w:p>
    <w:p w:rsidR="00CC7595" w:rsidRDefault="00CC7595" w:rsidP="00CC7595">
      <w:pPr>
        <w:rPr>
          <w:rFonts w:ascii="Verdana" w:hAnsi="Verdana" w:cs="Verdana"/>
        </w:rPr>
      </w:pPr>
      <w:r>
        <w:rPr>
          <w:rFonts w:ascii="Verdana" w:hAnsi="Verdana" w:cs="Verdana"/>
        </w:rPr>
        <w:t>Auditório de Furnas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09</w:t>
      </w:r>
      <w:r w:rsidRPr="005D2128">
        <w:rPr>
          <w:rFonts w:ascii="Verdana" w:hAnsi="Verdana" w:cs="Verdana"/>
        </w:rPr>
        <w:t>.0</w:t>
      </w:r>
      <w:r>
        <w:rPr>
          <w:rFonts w:ascii="Verdana" w:hAnsi="Verdana" w:cs="Verdana"/>
        </w:rPr>
        <w:t>7</w:t>
      </w:r>
      <w:r w:rsidRPr="005D2128">
        <w:rPr>
          <w:rFonts w:ascii="Verdana" w:hAnsi="Verdana" w:cs="Verdana"/>
        </w:rPr>
        <w:t>.201</w:t>
      </w:r>
      <w:r>
        <w:rPr>
          <w:rFonts w:ascii="Verdana" w:hAnsi="Verdana" w:cs="Verdana"/>
        </w:rPr>
        <w:t>5</w:t>
      </w:r>
    </w:p>
    <w:p w:rsidR="00CC7595" w:rsidRPr="005D2128" w:rsidRDefault="00CC7595" w:rsidP="00CC7595">
      <w:pPr>
        <w:rPr>
          <w:rFonts w:ascii="Verdana" w:hAnsi="Verdana" w:cs="Verdana"/>
        </w:rPr>
      </w:pPr>
      <w:r>
        <w:rPr>
          <w:rFonts w:ascii="Verdana" w:hAnsi="Verdana" w:cs="Verdana"/>
        </w:rPr>
        <w:t>Eletronuclear (Praia Brava-Angra dos Reis)</w:t>
      </w:r>
      <w:r>
        <w:rPr>
          <w:rFonts w:ascii="Verdana" w:hAnsi="Verdana" w:cs="Verdana"/>
        </w:rPr>
        <w:tab/>
        <w:t>25</w:t>
      </w:r>
      <w:r w:rsidRPr="005D2128">
        <w:rPr>
          <w:rFonts w:ascii="Verdana" w:hAnsi="Verdana" w:cs="Verdana"/>
        </w:rPr>
        <w:t>.0</w:t>
      </w:r>
      <w:r>
        <w:rPr>
          <w:rFonts w:ascii="Verdana" w:hAnsi="Verdana" w:cs="Verdana"/>
        </w:rPr>
        <w:t>9</w:t>
      </w:r>
      <w:r w:rsidRPr="005D2128">
        <w:rPr>
          <w:rFonts w:ascii="Verdana" w:hAnsi="Verdana" w:cs="Verdana"/>
        </w:rPr>
        <w:t>.201</w:t>
      </w:r>
      <w:r>
        <w:rPr>
          <w:rFonts w:ascii="Verdana" w:hAnsi="Verdana" w:cs="Verdana"/>
        </w:rPr>
        <w:t>5</w:t>
      </w:r>
    </w:p>
    <w:p w:rsidR="00CC7595" w:rsidRDefault="00CC7595" w:rsidP="00CC7595">
      <w:pPr>
        <w:rPr>
          <w:rFonts w:ascii="Verdana" w:hAnsi="Verdana" w:cs="Verdana"/>
        </w:rPr>
      </w:pPr>
      <w:r>
        <w:rPr>
          <w:rFonts w:ascii="Verdana" w:hAnsi="Verdana" w:cs="Verdana"/>
        </w:rPr>
        <w:t>Usina de Furnas (São José da Barra)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14.10.2015</w:t>
      </w:r>
    </w:p>
    <w:p w:rsidR="00CC7595" w:rsidRPr="005D2128" w:rsidRDefault="00CC7595" w:rsidP="00CC7595">
      <w:pPr>
        <w:rPr>
          <w:rFonts w:ascii="Verdana" w:hAnsi="Verdana" w:cs="Verdana"/>
        </w:rPr>
      </w:pPr>
      <w:r>
        <w:rPr>
          <w:rFonts w:ascii="Verdana" w:hAnsi="Verdana" w:cs="Verdana"/>
        </w:rPr>
        <w:t>Usina de Estreito (Estreito)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15.10.2015 (previsto)</w:t>
      </w:r>
    </w:p>
    <w:p w:rsidR="00CC7595" w:rsidRDefault="00CC7595" w:rsidP="00C103E5">
      <w:pPr>
        <w:rPr>
          <w:rFonts w:ascii="Verdana" w:hAnsi="Verdana" w:cs="Verdana"/>
        </w:rPr>
      </w:pPr>
      <w:r>
        <w:rPr>
          <w:rFonts w:ascii="Verdana" w:hAnsi="Verdana" w:cs="Verdana"/>
        </w:rPr>
        <w:t>Franca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15.10.2015 (previsto)</w:t>
      </w:r>
    </w:p>
    <w:p w:rsidR="00CC7595" w:rsidRDefault="00CC7595" w:rsidP="00C103E5">
      <w:pPr>
        <w:rPr>
          <w:rFonts w:ascii="Verdana" w:hAnsi="Verdana" w:cs="Verdana"/>
        </w:rPr>
      </w:pPr>
      <w:r>
        <w:rPr>
          <w:rFonts w:ascii="Verdana" w:hAnsi="Verdana" w:cs="Verdana"/>
        </w:rPr>
        <w:t>Usina de Marimbondo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20.10.2015 (previsto)</w:t>
      </w:r>
    </w:p>
    <w:p w:rsidR="00CC7595" w:rsidRDefault="00CC7595" w:rsidP="00C103E5">
      <w:pPr>
        <w:rPr>
          <w:rFonts w:ascii="Verdana" w:hAnsi="Verdana" w:cs="Verdana"/>
        </w:rPr>
      </w:pPr>
      <w:r>
        <w:rPr>
          <w:rFonts w:ascii="Verdana" w:hAnsi="Verdana" w:cs="Verdana"/>
        </w:rPr>
        <w:t>Usina de Itumbiara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21.10.2015 (previsto)</w:t>
      </w:r>
    </w:p>
    <w:p w:rsidR="00CC7595" w:rsidRDefault="00CC7595" w:rsidP="00C103E5">
      <w:pPr>
        <w:rPr>
          <w:rFonts w:ascii="Verdana" w:hAnsi="Verdana" w:cs="Verdana"/>
        </w:rPr>
      </w:pPr>
    </w:p>
    <w:p w:rsidR="00CC7595" w:rsidRDefault="00CC7595" w:rsidP="00C103E5">
      <w:pPr>
        <w:rPr>
          <w:rFonts w:ascii="Verdana" w:hAnsi="Verdana" w:cs="Verdana"/>
        </w:rPr>
      </w:pPr>
    </w:p>
    <w:p w:rsidR="00CC7595" w:rsidRPr="005D2128" w:rsidRDefault="00CC7595" w:rsidP="00CC7595">
      <w:pPr>
        <w:rPr>
          <w:rFonts w:ascii="Verdana" w:hAnsi="Verdana" w:cs="Verdana"/>
          <w:b/>
        </w:rPr>
      </w:pPr>
      <w:r w:rsidRPr="005D2128">
        <w:rPr>
          <w:rFonts w:ascii="Verdana" w:hAnsi="Verdana" w:cs="Verdana"/>
          <w:b/>
        </w:rPr>
        <w:t xml:space="preserve">Ação: </w:t>
      </w:r>
      <w:r>
        <w:rPr>
          <w:rFonts w:ascii="Verdana" w:hAnsi="Verdana" w:cs="Verdana"/>
          <w:b/>
        </w:rPr>
        <w:t>ENCONTRO COM A ÁREA DE INVESTIMENTOS - PALESTRA</w:t>
      </w:r>
    </w:p>
    <w:p w:rsidR="00CC7595" w:rsidRDefault="00CC7595" w:rsidP="00C103E5">
      <w:pPr>
        <w:rPr>
          <w:rFonts w:ascii="Verdana" w:hAnsi="Verdana" w:cs="Verdana"/>
        </w:rPr>
      </w:pPr>
    </w:p>
    <w:p w:rsidR="00CC7595" w:rsidRDefault="00CC7595" w:rsidP="00CC7595">
      <w:pPr>
        <w:rPr>
          <w:rFonts w:ascii="Verdana" w:hAnsi="Verdana" w:cs="Verdana"/>
        </w:rPr>
      </w:pPr>
      <w:r>
        <w:rPr>
          <w:rFonts w:ascii="Verdana" w:hAnsi="Verdana" w:cs="Verdana"/>
        </w:rPr>
        <w:t>Auditório de Furnas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 w:rsidR="00AA19BC">
        <w:rPr>
          <w:rFonts w:ascii="Verdana" w:hAnsi="Verdana" w:cs="Verdana"/>
        </w:rPr>
        <w:t>27</w:t>
      </w:r>
      <w:r w:rsidRPr="005D2128">
        <w:rPr>
          <w:rFonts w:ascii="Verdana" w:hAnsi="Verdana" w:cs="Verdana"/>
        </w:rPr>
        <w:t>.0</w:t>
      </w:r>
      <w:r w:rsidR="00AA19BC">
        <w:rPr>
          <w:rFonts w:ascii="Verdana" w:hAnsi="Verdana" w:cs="Verdana"/>
        </w:rPr>
        <w:t>8</w:t>
      </w:r>
      <w:r w:rsidRPr="005D2128">
        <w:rPr>
          <w:rFonts w:ascii="Verdana" w:hAnsi="Verdana" w:cs="Verdana"/>
        </w:rPr>
        <w:t>.201</w:t>
      </w:r>
      <w:r>
        <w:rPr>
          <w:rFonts w:ascii="Verdana" w:hAnsi="Verdana" w:cs="Verdana"/>
        </w:rPr>
        <w:t>5</w:t>
      </w:r>
    </w:p>
    <w:p w:rsidR="00CC7595" w:rsidRDefault="00CC7595" w:rsidP="00C103E5">
      <w:pPr>
        <w:rPr>
          <w:rFonts w:ascii="Verdana" w:hAnsi="Verdana" w:cs="Verdana"/>
        </w:rPr>
      </w:pPr>
    </w:p>
    <w:p w:rsidR="00CC7595" w:rsidRDefault="00CC7595" w:rsidP="00C103E5">
      <w:pPr>
        <w:rPr>
          <w:rFonts w:ascii="Verdana" w:hAnsi="Verdana" w:cs="Verdana"/>
          <w:b/>
        </w:rPr>
      </w:pPr>
    </w:p>
    <w:p w:rsidR="005D2128" w:rsidRPr="005D2128" w:rsidRDefault="005D2128" w:rsidP="00C103E5">
      <w:pPr>
        <w:rPr>
          <w:rFonts w:ascii="Verdana" w:hAnsi="Verdana" w:cs="Verdana"/>
          <w:b/>
        </w:rPr>
      </w:pPr>
      <w:r w:rsidRPr="005D2128">
        <w:rPr>
          <w:rFonts w:ascii="Verdana" w:hAnsi="Verdana" w:cs="Verdana"/>
          <w:b/>
        </w:rPr>
        <w:t>Ação: JORNAL DA REAL GRANDEZA</w:t>
      </w:r>
    </w:p>
    <w:p w:rsidR="005D2128" w:rsidRPr="005D2128" w:rsidRDefault="005D2128" w:rsidP="005D2128">
      <w:pPr>
        <w:rPr>
          <w:rFonts w:ascii="Verdana" w:hAnsi="Verdana" w:cs="Verdana"/>
        </w:rPr>
      </w:pPr>
      <w:r w:rsidRPr="005D2128">
        <w:rPr>
          <w:rFonts w:ascii="Verdana" w:hAnsi="Verdana" w:cs="Verdana"/>
        </w:rPr>
        <w:tab/>
      </w:r>
    </w:p>
    <w:p w:rsidR="005D2128" w:rsidRPr="005D2128" w:rsidRDefault="005D2128" w:rsidP="005D2128">
      <w:pPr>
        <w:rPr>
          <w:rFonts w:ascii="Verdana" w:hAnsi="Verdana" w:cs="Verdana"/>
        </w:rPr>
      </w:pPr>
      <w:r w:rsidRPr="005D2128">
        <w:rPr>
          <w:rFonts w:ascii="Verdana" w:hAnsi="Verdana" w:cs="Verdana"/>
        </w:rPr>
        <w:t>Edição nº  118 JAN/FEV</w:t>
      </w:r>
      <w:r>
        <w:rPr>
          <w:rFonts w:ascii="Verdana" w:hAnsi="Verdana" w:cs="Verdana"/>
        </w:rPr>
        <w:t>/MAR/ABR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 w:rsidRPr="005D2128">
        <w:rPr>
          <w:rFonts w:ascii="Verdana" w:hAnsi="Verdana" w:cs="Verdana"/>
        </w:rPr>
        <w:t>27.03.201</w:t>
      </w:r>
      <w:r>
        <w:rPr>
          <w:rFonts w:ascii="Verdana" w:hAnsi="Verdana" w:cs="Verdana"/>
        </w:rPr>
        <w:t>5</w:t>
      </w:r>
    </w:p>
    <w:p w:rsidR="005D2128" w:rsidRPr="005D2128" w:rsidRDefault="005D2128" w:rsidP="005D2128">
      <w:pPr>
        <w:rPr>
          <w:rFonts w:ascii="Verdana" w:hAnsi="Verdana" w:cs="Verdana"/>
        </w:rPr>
      </w:pPr>
      <w:r w:rsidRPr="005D2128">
        <w:rPr>
          <w:rFonts w:ascii="Verdana" w:hAnsi="Verdana" w:cs="Verdana"/>
        </w:rPr>
        <w:t>Edição nº 119 MAI/JUN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 w:rsidRPr="005D2128">
        <w:rPr>
          <w:rFonts w:ascii="Verdana" w:hAnsi="Verdana" w:cs="Verdana"/>
        </w:rPr>
        <w:t>29.06.2015</w:t>
      </w:r>
    </w:p>
    <w:p w:rsidR="005D2128" w:rsidRDefault="005D2128" w:rsidP="005D2128">
      <w:pPr>
        <w:rPr>
          <w:rFonts w:ascii="Verdana" w:hAnsi="Verdana" w:cs="Verdana"/>
        </w:rPr>
      </w:pPr>
      <w:r w:rsidRPr="005D2128">
        <w:rPr>
          <w:rFonts w:ascii="Verdana" w:hAnsi="Verdana" w:cs="Verdana"/>
        </w:rPr>
        <w:t>Edição nº 120 JUL/AGO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 w:rsidRPr="005D2128">
        <w:rPr>
          <w:rFonts w:ascii="Verdana" w:hAnsi="Verdana" w:cs="Verdana"/>
        </w:rPr>
        <w:t>12.08.2015</w:t>
      </w:r>
    </w:p>
    <w:p w:rsidR="005D2128" w:rsidRDefault="005D2128" w:rsidP="005D2128">
      <w:pPr>
        <w:rPr>
          <w:rFonts w:ascii="Verdana" w:hAnsi="Verdana" w:cs="Verdana"/>
        </w:rPr>
      </w:pPr>
      <w:r w:rsidRPr="005D2128">
        <w:rPr>
          <w:rFonts w:ascii="Verdana" w:hAnsi="Verdana" w:cs="Verdana"/>
        </w:rPr>
        <w:t xml:space="preserve">Edição nº 120 </w:t>
      </w:r>
      <w:r>
        <w:rPr>
          <w:rFonts w:ascii="Verdana" w:hAnsi="Verdana" w:cs="Verdana"/>
        </w:rPr>
        <w:t>SET</w:t>
      </w:r>
      <w:r w:rsidRPr="005D2128">
        <w:rPr>
          <w:rFonts w:ascii="Verdana" w:hAnsi="Verdana" w:cs="Verdana"/>
        </w:rPr>
        <w:t>/</w:t>
      </w:r>
      <w:r>
        <w:rPr>
          <w:rFonts w:ascii="Verdana" w:hAnsi="Verdana" w:cs="Verdana"/>
        </w:rPr>
        <w:t>OUT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20.10.2015 (previsto)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</w:p>
    <w:p w:rsidR="005D2128" w:rsidRDefault="005D2128" w:rsidP="005D2128">
      <w:pPr>
        <w:rPr>
          <w:rFonts w:ascii="Verdana" w:hAnsi="Verdana" w:cs="Verdana"/>
        </w:rPr>
      </w:pPr>
      <w:r w:rsidRPr="005D2128">
        <w:rPr>
          <w:rFonts w:ascii="Verdana" w:hAnsi="Verdana" w:cs="Verdana"/>
        </w:rPr>
        <w:t xml:space="preserve">Edição nº 120 </w:t>
      </w:r>
      <w:r>
        <w:rPr>
          <w:rFonts w:ascii="Verdana" w:hAnsi="Verdana" w:cs="Verdana"/>
        </w:rPr>
        <w:t>NOV</w:t>
      </w:r>
      <w:r w:rsidRPr="005D2128">
        <w:rPr>
          <w:rFonts w:ascii="Verdana" w:hAnsi="Verdana" w:cs="Verdana"/>
        </w:rPr>
        <w:t>/</w:t>
      </w:r>
      <w:r>
        <w:rPr>
          <w:rFonts w:ascii="Verdana" w:hAnsi="Verdana" w:cs="Verdana"/>
        </w:rPr>
        <w:t>DEZ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20.12.2015</w:t>
      </w:r>
      <w:r>
        <w:rPr>
          <w:rFonts w:ascii="Verdana" w:hAnsi="Verdana" w:cs="Verdana"/>
        </w:rPr>
        <w:tab/>
        <w:t>(previsto)</w:t>
      </w:r>
      <w:r>
        <w:rPr>
          <w:rFonts w:ascii="Verdana" w:hAnsi="Verdana" w:cs="Verdana"/>
        </w:rPr>
        <w:tab/>
      </w:r>
    </w:p>
    <w:p w:rsidR="00CB66E2" w:rsidRDefault="00CB66E2" w:rsidP="0099403A">
      <w:pPr>
        <w:spacing w:after="240"/>
        <w:jc w:val="both"/>
        <w:rPr>
          <w:rFonts w:ascii="Verdana" w:hAnsi="Verdana" w:cs="Verdana"/>
        </w:rPr>
      </w:pPr>
    </w:p>
    <w:p w:rsidR="00AA19BC" w:rsidRDefault="00AA19BC">
      <w:pPr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br w:type="page"/>
      </w:r>
    </w:p>
    <w:p w:rsidR="005D2128" w:rsidRDefault="005D2128" w:rsidP="005D2128">
      <w:pPr>
        <w:rPr>
          <w:rFonts w:ascii="Verdana" w:hAnsi="Verdana" w:cs="Verdana"/>
          <w:b/>
        </w:rPr>
      </w:pPr>
      <w:r w:rsidRPr="005D2128">
        <w:rPr>
          <w:rFonts w:ascii="Verdana" w:hAnsi="Verdana" w:cs="Verdana"/>
          <w:b/>
        </w:rPr>
        <w:lastRenderedPageBreak/>
        <w:t xml:space="preserve">Ação: </w:t>
      </w:r>
      <w:r>
        <w:rPr>
          <w:rFonts w:ascii="Verdana" w:hAnsi="Verdana" w:cs="Verdana"/>
          <w:b/>
        </w:rPr>
        <w:t>GESTÃO DOS INVESTIMENTOS</w:t>
      </w:r>
    </w:p>
    <w:p w:rsidR="005D2128" w:rsidRPr="005D2128" w:rsidRDefault="005D2128" w:rsidP="005D2128">
      <w:pPr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(Boletim semestral)</w:t>
      </w:r>
    </w:p>
    <w:p w:rsidR="005D2128" w:rsidRPr="005D2128" w:rsidRDefault="005D2128" w:rsidP="005D2128">
      <w:pPr>
        <w:rPr>
          <w:rFonts w:ascii="Verdana" w:hAnsi="Verdana" w:cs="Verdana"/>
        </w:rPr>
      </w:pPr>
    </w:p>
    <w:p w:rsidR="005D2128" w:rsidRPr="005D2128" w:rsidRDefault="005D2128" w:rsidP="005D2128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Edição </w:t>
      </w:r>
      <w:r w:rsidRPr="005D2128">
        <w:rPr>
          <w:rFonts w:ascii="Verdana" w:hAnsi="Verdana" w:cs="Verdana"/>
        </w:rPr>
        <w:t xml:space="preserve">nº5 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 w:rsidRPr="005D2128">
        <w:rPr>
          <w:rFonts w:ascii="Verdana" w:hAnsi="Verdana" w:cs="Verdana"/>
        </w:rPr>
        <w:t>03-03-2015</w:t>
      </w:r>
    </w:p>
    <w:p w:rsidR="005D2128" w:rsidRPr="005D2128" w:rsidRDefault="005D2128" w:rsidP="005D2128">
      <w:pPr>
        <w:rPr>
          <w:rFonts w:ascii="Verdana" w:hAnsi="Verdana" w:cs="Verdana"/>
        </w:rPr>
      </w:pPr>
      <w:r w:rsidRPr="005D2128">
        <w:rPr>
          <w:rFonts w:ascii="Verdana" w:hAnsi="Verdana" w:cs="Verdana"/>
        </w:rPr>
        <w:t xml:space="preserve">Edição nº6 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 w:rsidRPr="005D2128">
        <w:rPr>
          <w:rFonts w:ascii="Verdana" w:hAnsi="Verdana" w:cs="Verdana"/>
        </w:rPr>
        <w:t>12-08-2015</w:t>
      </w:r>
    </w:p>
    <w:p w:rsidR="005D2128" w:rsidRDefault="005D2128" w:rsidP="0099403A">
      <w:pPr>
        <w:spacing w:after="240"/>
        <w:jc w:val="both"/>
        <w:rPr>
          <w:rFonts w:ascii="Verdana" w:hAnsi="Verdana" w:cs="Verdana"/>
        </w:rPr>
      </w:pPr>
    </w:p>
    <w:p w:rsidR="005D2128" w:rsidRDefault="005D2128" w:rsidP="005D2128">
      <w:pPr>
        <w:rPr>
          <w:rFonts w:ascii="Verdana" w:hAnsi="Verdana" w:cs="Verdana"/>
          <w:b/>
        </w:rPr>
      </w:pPr>
      <w:r w:rsidRPr="005D2128">
        <w:rPr>
          <w:rFonts w:ascii="Verdana" w:hAnsi="Verdana" w:cs="Verdana"/>
          <w:b/>
        </w:rPr>
        <w:t xml:space="preserve">Ação: </w:t>
      </w:r>
      <w:r>
        <w:rPr>
          <w:rFonts w:ascii="Verdana" w:hAnsi="Verdana" w:cs="Verdana"/>
          <w:b/>
        </w:rPr>
        <w:t>ECONOMIA EM DIA</w:t>
      </w:r>
    </w:p>
    <w:p w:rsidR="005D2128" w:rsidRPr="005D2128" w:rsidRDefault="005D2128" w:rsidP="005D2128">
      <w:pPr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(Boletim bimestral)</w:t>
      </w:r>
    </w:p>
    <w:p w:rsidR="005D2128" w:rsidRPr="005D2128" w:rsidRDefault="005D2128" w:rsidP="005D2128">
      <w:pPr>
        <w:rPr>
          <w:rFonts w:ascii="Verdana" w:hAnsi="Verdana" w:cs="Verdana"/>
        </w:rPr>
      </w:pPr>
    </w:p>
    <w:p w:rsidR="005D2128" w:rsidRDefault="005D2128" w:rsidP="005D2128">
      <w:p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Edição nº13 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10-03-2015</w:t>
      </w:r>
    </w:p>
    <w:p w:rsidR="005D2128" w:rsidRPr="005D2128" w:rsidRDefault="005D2128" w:rsidP="005D2128">
      <w:pPr>
        <w:jc w:val="both"/>
        <w:rPr>
          <w:rFonts w:ascii="Verdana" w:hAnsi="Verdana" w:cs="Verdana"/>
        </w:rPr>
      </w:pPr>
      <w:r w:rsidRPr="005D2128">
        <w:rPr>
          <w:rFonts w:ascii="Verdana" w:hAnsi="Verdana" w:cs="Verdana"/>
        </w:rPr>
        <w:t xml:space="preserve">Edição nº14 </w:t>
      </w:r>
      <w:r w:rsidR="00534853">
        <w:rPr>
          <w:rFonts w:ascii="Verdana" w:hAnsi="Verdana" w:cs="Verdana"/>
        </w:rPr>
        <w:tab/>
      </w:r>
      <w:r w:rsidR="00534853">
        <w:rPr>
          <w:rFonts w:ascii="Verdana" w:hAnsi="Verdana" w:cs="Verdana"/>
        </w:rPr>
        <w:tab/>
      </w:r>
      <w:r w:rsidR="00534853">
        <w:rPr>
          <w:rFonts w:ascii="Verdana" w:hAnsi="Verdana" w:cs="Verdana"/>
        </w:rPr>
        <w:tab/>
      </w:r>
      <w:r w:rsidR="00534853">
        <w:rPr>
          <w:rFonts w:ascii="Verdana" w:hAnsi="Verdana" w:cs="Verdana"/>
        </w:rPr>
        <w:tab/>
      </w:r>
      <w:r w:rsidR="00534853">
        <w:rPr>
          <w:rFonts w:ascii="Verdana" w:hAnsi="Verdana" w:cs="Verdana"/>
        </w:rPr>
        <w:tab/>
      </w:r>
      <w:r w:rsidRPr="005D2128">
        <w:rPr>
          <w:rFonts w:ascii="Verdana" w:hAnsi="Verdana" w:cs="Verdana"/>
        </w:rPr>
        <w:t>06-05-2015</w:t>
      </w:r>
    </w:p>
    <w:p w:rsidR="005D2128" w:rsidRDefault="005D2128" w:rsidP="005D2128">
      <w:pPr>
        <w:jc w:val="both"/>
        <w:rPr>
          <w:rFonts w:ascii="Verdana" w:hAnsi="Verdana" w:cs="Verdana"/>
        </w:rPr>
      </w:pPr>
      <w:r w:rsidRPr="005D2128">
        <w:rPr>
          <w:rFonts w:ascii="Verdana" w:hAnsi="Verdana" w:cs="Verdana"/>
        </w:rPr>
        <w:t xml:space="preserve">Edição nº15 </w:t>
      </w:r>
      <w:r w:rsidR="00534853">
        <w:rPr>
          <w:rFonts w:ascii="Verdana" w:hAnsi="Verdana" w:cs="Verdana"/>
        </w:rPr>
        <w:tab/>
      </w:r>
      <w:r w:rsidR="00534853">
        <w:rPr>
          <w:rFonts w:ascii="Verdana" w:hAnsi="Verdana" w:cs="Verdana"/>
        </w:rPr>
        <w:tab/>
      </w:r>
      <w:r w:rsidR="00534853">
        <w:rPr>
          <w:rFonts w:ascii="Verdana" w:hAnsi="Verdana" w:cs="Verdana"/>
        </w:rPr>
        <w:tab/>
      </w:r>
      <w:r w:rsidR="00534853">
        <w:rPr>
          <w:rFonts w:ascii="Verdana" w:hAnsi="Verdana" w:cs="Verdana"/>
        </w:rPr>
        <w:tab/>
      </w:r>
      <w:r w:rsidR="00534853">
        <w:rPr>
          <w:rFonts w:ascii="Verdana" w:hAnsi="Verdana" w:cs="Verdana"/>
        </w:rPr>
        <w:tab/>
      </w:r>
      <w:r w:rsidRPr="005D2128">
        <w:rPr>
          <w:rFonts w:ascii="Verdana" w:hAnsi="Verdana" w:cs="Verdana"/>
        </w:rPr>
        <w:t>14-07-2015</w:t>
      </w:r>
    </w:p>
    <w:p w:rsidR="00534853" w:rsidRDefault="00534853" w:rsidP="00534853">
      <w:pPr>
        <w:jc w:val="both"/>
        <w:rPr>
          <w:rFonts w:ascii="Verdana" w:hAnsi="Verdana" w:cs="Verdana"/>
        </w:rPr>
      </w:pPr>
      <w:r w:rsidRPr="005D2128">
        <w:rPr>
          <w:rFonts w:ascii="Verdana" w:hAnsi="Verdana" w:cs="Verdana"/>
        </w:rPr>
        <w:t>Edição nº1</w:t>
      </w:r>
      <w:r>
        <w:rPr>
          <w:rFonts w:ascii="Verdana" w:hAnsi="Verdana" w:cs="Verdana"/>
        </w:rPr>
        <w:t>6</w:t>
      </w:r>
      <w:r w:rsidRPr="005D2128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01</w:t>
      </w:r>
      <w:r w:rsidRPr="005D2128">
        <w:rPr>
          <w:rFonts w:ascii="Verdana" w:hAnsi="Verdana" w:cs="Verdana"/>
        </w:rPr>
        <w:t>-0</w:t>
      </w:r>
      <w:r>
        <w:rPr>
          <w:rFonts w:ascii="Verdana" w:hAnsi="Verdana" w:cs="Verdana"/>
        </w:rPr>
        <w:t>9</w:t>
      </w:r>
      <w:r w:rsidRPr="005D2128">
        <w:rPr>
          <w:rFonts w:ascii="Verdana" w:hAnsi="Verdana" w:cs="Verdana"/>
        </w:rPr>
        <w:t>-2015</w:t>
      </w:r>
    </w:p>
    <w:p w:rsidR="00534853" w:rsidRDefault="00534853" w:rsidP="00534853">
      <w:pPr>
        <w:jc w:val="both"/>
        <w:rPr>
          <w:rFonts w:ascii="Verdana" w:hAnsi="Verdana" w:cs="Verdana"/>
        </w:rPr>
      </w:pPr>
      <w:r w:rsidRPr="005D2128">
        <w:rPr>
          <w:rFonts w:ascii="Verdana" w:hAnsi="Verdana" w:cs="Verdana"/>
        </w:rPr>
        <w:t>Edição nº1</w:t>
      </w:r>
      <w:r>
        <w:rPr>
          <w:rFonts w:ascii="Verdana" w:hAnsi="Verdana" w:cs="Verdana"/>
        </w:rPr>
        <w:t>7</w:t>
      </w:r>
      <w:r w:rsidRPr="005D2128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outubro/2015 (previsto)</w:t>
      </w:r>
    </w:p>
    <w:p w:rsidR="00534853" w:rsidRDefault="00534853" w:rsidP="00534853">
      <w:pPr>
        <w:jc w:val="both"/>
        <w:rPr>
          <w:rFonts w:ascii="Verdana" w:hAnsi="Verdana" w:cs="Verdana"/>
        </w:rPr>
      </w:pPr>
      <w:r w:rsidRPr="005D2128">
        <w:rPr>
          <w:rFonts w:ascii="Verdana" w:hAnsi="Verdana" w:cs="Verdana"/>
        </w:rPr>
        <w:t>Edição nº1</w:t>
      </w:r>
      <w:r>
        <w:rPr>
          <w:rFonts w:ascii="Verdana" w:hAnsi="Verdana" w:cs="Verdana"/>
        </w:rPr>
        <w:t>8</w:t>
      </w:r>
      <w:r w:rsidRPr="005D2128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dezembro/2015 (previsto)</w:t>
      </w:r>
    </w:p>
    <w:p w:rsidR="00916F64" w:rsidRDefault="00916F64" w:rsidP="00DB24E4">
      <w:pPr>
        <w:rPr>
          <w:rFonts w:ascii="Verdana" w:hAnsi="Verdana"/>
          <w:bCs/>
        </w:rPr>
      </w:pPr>
    </w:p>
    <w:p w:rsidR="00CE1AC1" w:rsidRDefault="00CE1AC1" w:rsidP="00DB24E4">
      <w:pPr>
        <w:rPr>
          <w:rFonts w:ascii="Verdana" w:hAnsi="Verdana"/>
          <w:bCs/>
        </w:rPr>
      </w:pPr>
    </w:p>
    <w:p w:rsidR="00534853" w:rsidRDefault="00CE1AC1" w:rsidP="00534853">
      <w:pPr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RELATÓRIO  ANUAL DE INFORMAÇÕES AOS PARTICIPANTES</w:t>
      </w:r>
    </w:p>
    <w:p w:rsidR="00CE1AC1" w:rsidRDefault="00CE1AC1" w:rsidP="00534853">
      <w:pPr>
        <w:jc w:val="both"/>
        <w:rPr>
          <w:rFonts w:ascii="Verdana" w:hAnsi="Verdana" w:cs="Verdana"/>
        </w:rPr>
      </w:pPr>
    </w:p>
    <w:p w:rsidR="00534853" w:rsidRDefault="00CE1AC1" w:rsidP="00534853">
      <w:p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30</w:t>
      </w:r>
      <w:r w:rsidR="00534853">
        <w:rPr>
          <w:rFonts w:ascii="Verdana" w:hAnsi="Verdana" w:cs="Verdana"/>
        </w:rPr>
        <w:t>-0</w:t>
      </w:r>
      <w:r>
        <w:rPr>
          <w:rFonts w:ascii="Verdana" w:hAnsi="Verdana" w:cs="Verdana"/>
        </w:rPr>
        <w:t>4</w:t>
      </w:r>
      <w:r w:rsidR="00534853">
        <w:rPr>
          <w:rFonts w:ascii="Verdana" w:hAnsi="Verdana" w:cs="Verdana"/>
        </w:rPr>
        <w:t>-2015</w:t>
      </w:r>
    </w:p>
    <w:p w:rsidR="00534853" w:rsidRDefault="00534853" w:rsidP="00534853">
      <w:pPr>
        <w:rPr>
          <w:rFonts w:ascii="Verdana" w:hAnsi="Verdana"/>
          <w:bCs/>
        </w:rPr>
      </w:pPr>
    </w:p>
    <w:p w:rsidR="00534853" w:rsidRPr="00AA19BC" w:rsidRDefault="00534853" w:rsidP="00534853">
      <w:pPr>
        <w:rPr>
          <w:rFonts w:ascii="Verdana" w:hAnsi="Verdana"/>
          <w:bCs/>
        </w:rPr>
      </w:pPr>
      <w:r>
        <w:rPr>
          <w:rFonts w:ascii="Verdana" w:hAnsi="Verdana" w:cs="Verdana"/>
          <w:b/>
        </w:rPr>
        <w:t>PORTAL INTERNET</w:t>
      </w:r>
    </w:p>
    <w:p w:rsidR="00534853" w:rsidRPr="005D2128" w:rsidRDefault="00534853" w:rsidP="00534853">
      <w:pPr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(</w:t>
      </w:r>
      <w:r w:rsidR="00AA19BC">
        <w:rPr>
          <w:rFonts w:ascii="Verdana" w:hAnsi="Verdana" w:cs="Verdana"/>
          <w:b/>
        </w:rPr>
        <w:t>Matérias publicadas</w:t>
      </w:r>
      <w:r>
        <w:rPr>
          <w:rFonts w:ascii="Verdana" w:hAnsi="Verdana" w:cs="Verdana"/>
          <w:b/>
        </w:rPr>
        <w:t>)</w:t>
      </w:r>
    </w:p>
    <w:p w:rsidR="00534853" w:rsidRPr="005D2128" w:rsidRDefault="00534853" w:rsidP="00534853">
      <w:pPr>
        <w:rPr>
          <w:rFonts w:ascii="Verdana" w:hAnsi="Verdana" w:cs="Verdana"/>
        </w:rPr>
      </w:pPr>
    </w:p>
    <w:p w:rsidR="00AA19BC" w:rsidRPr="00AA19BC" w:rsidRDefault="00AA19BC" w:rsidP="00AA19BC">
      <w:pPr>
        <w:rPr>
          <w:rFonts w:ascii="Verdana" w:hAnsi="Verdana" w:cs="Verdana"/>
        </w:rPr>
      </w:pPr>
      <w:r w:rsidRPr="00AA19BC">
        <w:rPr>
          <w:rFonts w:ascii="Verdana" w:hAnsi="Verdana" w:cs="Verdana"/>
        </w:rPr>
        <w:t>P</w:t>
      </w:r>
      <w:r>
        <w:rPr>
          <w:rFonts w:ascii="Verdana" w:hAnsi="Verdana" w:cs="Verdana"/>
        </w:rPr>
        <w:t>lano</w:t>
      </w:r>
      <w:r w:rsidRPr="00AA19BC">
        <w:rPr>
          <w:rFonts w:ascii="Verdana" w:hAnsi="Verdana" w:cs="Verdana"/>
        </w:rPr>
        <w:t xml:space="preserve"> CD: A</w:t>
      </w:r>
      <w:r>
        <w:rPr>
          <w:rFonts w:ascii="Verdana" w:hAnsi="Verdana" w:cs="Verdana"/>
        </w:rPr>
        <w:t xml:space="preserve">proveite </w:t>
      </w:r>
      <w:r w:rsidRPr="00AA19BC">
        <w:rPr>
          <w:rFonts w:ascii="Verdana" w:hAnsi="Verdana" w:cs="Verdana"/>
        </w:rPr>
        <w:t>para alterar s</w:t>
      </w:r>
      <w:r>
        <w:rPr>
          <w:rFonts w:ascii="Verdana" w:hAnsi="Verdana" w:cs="Verdana"/>
        </w:rPr>
        <w:t>eu percentual de contribuição (1º/09/2015)</w:t>
      </w:r>
    </w:p>
    <w:p w:rsidR="00050BE1" w:rsidRDefault="00050BE1" w:rsidP="00AA19BC">
      <w:pPr>
        <w:rPr>
          <w:rFonts w:ascii="Verdana" w:hAnsi="Verdana" w:cs="Verdana"/>
        </w:rPr>
      </w:pPr>
    </w:p>
    <w:p w:rsidR="00050BE1" w:rsidRDefault="00AA19BC" w:rsidP="00AA19BC">
      <w:pPr>
        <w:rPr>
          <w:rFonts w:ascii="Verdana" w:hAnsi="Verdana" w:cs="Verdana"/>
        </w:rPr>
      </w:pPr>
      <w:r w:rsidRPr="00AA19BC">
        <w:rPr>
          <w:rFonts w:ascii="Verdana" w:hAnsi="Verdana" w:cs="Verdana"/>
        </w:rPr>
        <w:t>Custeio do Plano CD: novas taxas a partir de abril</w:t>
      </w:r>
    </w:p>
    <w:p w:rsidR="00AA19BC" w:rsidRPr="00AA19BC" w:rsidRDefault="00AA19BC" w:rsidP="00AA19BC">
      <w:pPr>
        <w:rPr>
          <w:rFonts w:ascii="Verdana" w:hAnsi="Verdana" w:cs="Verdana"/>
        </w:rPr>
      </w:pPr>
      <w:r w:rsidRPr="00AA19BC">
        <w:rPr>
          <w:rFonts w:ascii="Verdana" w:hAnsi="Verdana" w:cs="Verdana"/>
        </w:rPr>
        <w:t>(27/03/2015)</w:t>
      </w:r>
    </w:p>
    <w:p w:rsidR="00050BE1" w:rsidRDefault="00050BE1" w:rsidP="00AA19BC">
      <w:pPr>
        <w:rPr>
          <w:rFonts w:ascii="Verdana" w:hAnsi="Verdana" w:cs="Verdana"/>
        </w:rPr>
      </w:pPr>
    </w:p>
    <w:p w:rsidR="00050BE1" w:rsidRDefault="00AA19BC" w:rsidP="00AA19BC">
      <w:pPr>
        <w:rPr>
          <w:rFonts w:ascii="Verdana" w:hAnsi="Verdana" w:cs="Verdana"/>
        </w:rPr>
      </w:pPr>
      <w:r>
        <w:rPr>
          <w:rFonts w:ascii="Verdana" w:hAnsi="Verdana" w:cs="Verdana"/>
        </w:rPr>
        <w:t>B</w:t>
      </w:r>
      <w:r w:rsidRPr="00AA19BC">
        <w:rPr>
          <w:rFonts w:ascii="Verdana" w:hAnsi="Verdana" w:cs="Verdana"/>
        </w:rPr>
        <w:t>enefícios recalculados</w:t>
      </w:r>
      <w:r>
        <w:rPr>
          <w:rFonts w:ascii="Verdana" w:hAnsi="Verdana" w:cs="Verdana"/>
        </w:rPr>
        <w:tab/>
      </w:r>
    </w:p>
    <w:p w:rsidR="00AA19BC" w:rsidRPr="00AA19BC" w:rsidRDefault="00AA19BC" w:rsidP="00AA19BC">
      <w:pPr>
        <w:rPr>
          <w:rFonts w:ascii="Verdana" w:hAnsi="Verdana" w:cs="Verdana"/>
        </w:rPr>
      </w:pPr>
      <w:r w:rsidRPr="00AA19BC">
        <w:rPr>
          <w:rFonts w:ascii="Verdana" w:hAnsi="Verdana" w:cs="Verdana"/>
        </w:rPr>
        <w:t>(30/03/2015)</w:t>
      </w:r>
    </w:p>
    <w:p w:rsidR="00050BE1" w:rsidRDefault="00050BE1" w:rsidP="00AA19BC">
      <w:pPr>
        <w:rPr>
          <w:rFonts w:ascii="Verdana" w:hAnsi="Verdana" w:cs="Verdana"/>
        </w:rPr>
      </w:pPr>
    </w:p>
    <w:p w:rsidR="00AA19BC" w:rsidRDefault="00AA19BC" w:rsidP="00AA19BC">
      <w:pPr>
        <w:rPr>
          <w:rFonts w:ascii="Verdana" w:hAnsi="Verdana" w:cs="Verdana"/>
        </w:rPr>
      </w:pPr>
      <w:r w:rsidRPr="00AA19BC">
        <w:rPr>
          <w:rFonts w:ascii="Verdana" w:hAnsi="Verdana" w:cs="Verdana"/>
        </w:rPr>
        <w:t>P</w:t>
      </w:r>
      <w:r>
        <w:rPr>
          <w:rFonts w:ascii="Verdana" w:hAnsi="Verdana" w:cs="Verdana"/>
        </w:rPr>
        <w:t>lano</w:t>
      </w:r>
      <w:r w:rsidRPr="00AA19BC">
        <w:rPr>
          <w:rFonts w:ascii="Verdana" w:hAnsi="Verdana" w:cs="Verdana"/>
        </w:rPr>
        <w:t xml:space="preserve"> BD: aprovadas as novas alíquotas de custeio</w:t>
      </w:r>
      <w:r w:rsidRPr="00AA19BC">
        <w:rPr>
          <w:rFonts w:ascii="Verdana" w:hAnsi="Verdana" w:cs="Verdana"/>
        </w:rPr>
        <w:tab/>
      </w:r>
    </w:p>
    <w:p w:rsidR="00AA19BC" w:rsidRPr="00AA19BC" w:rsidRDefault="00AA19BC" w:rsidP="00AA19BC">
      <w:pPr>
        <w:rPr>
          <w:rFonts w:ascii="Verdana" w:hAnsi="Verdana" w:cs="Verdana"/>
        </w:rPr>
      </w:pPr>
      <w:r w:rsidRPr="00AA19BC">
        <w:rPr>
          <w:rFonts w:ascii="Verdana" w:hAnsi="Verdana" w:cs="Verdana"/>
        </w:rPr>
        <w:t>(10/07/2015)</w:t>
      </w:r>
    </w:p>
    <w:p w:rsidR="00050BE1" w:rsidRDefault="00050BE1" w:rsidP="00AA19BC">
      <w:pPr>
        <w:rPr>
          <w:rFonts w:ascii="Verdana" w:hAnsi="Verdana" w:cs="Verdana"/>
        </w:rPr>
      </w:pPr>
    </w:p>
    <w:p w:rsidR="00AA19BC" w:rsidRDefault="00AA19BC" w:rsidP="00AA19BC">
      <w:pPr>
        <w:rPr>
          <w:rFonts w:ascii="Verdana" w:hAnsi="Verdana" w:cs="Verdana"/>
        </w:rPr>
      </w:pPr>
      <w:r w:rsidRPr="00AA19BC">
        <w:rPr>
          <w:rFonts w:ascii="Verdana" w:hAnsi="Verdana" w:cs="Verdana"/>
        </w:rPr>
        <w:t>P</w:t>
      </w:r>
      <w:r>
        <w:rPr>
          <w:rFonts w:ascii="Verdana" w:hAnsi="Verdana" w:cs="Verdana"/>
        </w:rPr>
        <w:t>lano</w:t>
      </w:r>
      <w:r w:rsidRPr="00AA19BC">
        <w:rPr>
          <w:rFonts w:ascii="Verdana" w:hAnsi="Verdana" w:cs="Verdana"/>
        </w:rPr>
        <w:t xml:space="preserve"> CD: Reajuste de benefícios</w:t>
      </w:r>
    </w:p>
    <w:p w:rsidR="00AA19BC" w:rsidRPr="00AA19BC" w:rsidRDefault="00AA19BC" w:rsidP="00AA19BC">
      <w:pPr>
        <w:rPr>
          <w:rFonts w:ascii="Verdana" w:hAnsi="Verdana" w:cs="Verdana"/>
        </w:rPr>
      </w:pPr>
      <w:r w:rsidRPr="00AA19BC">
        <w:rPr>
          <w:rFonts w:ascii="Verdana" w:hAnsi="Verdana" w:cs="Verdana"/>
        </w:rPr>
        <w:t>(1</w:t>
      </w:r>
      <w:r>
        <w:rPr>
          <w:rFonts w:ascii="Verdana" w:hAnsi="Verdana" w:cs="Verdana"/>
        </w:rPr>
        <w:t>º</w:t>
      </w:r>
      <w:r w:rsidRPr="00AA19BC">
        <w:rPr>
          <w:rFonts w:ascii="Verdana" w:hAnsi="Verdana" w:cs="Verdana"/>
        </w:rPr>
        <w:t>/07/2015)</w:t>
      </w:r>
    </w:p>
    <w:p w:rsidR="00050BE1" w:rsidRDefault="00050BE1" w:rsidP="00AA19BC">
      <w:pPr>
        <w:rPr>
          <w:rFonts w:ascii="Verdana" w:hAnsi="Verdana" w:cs="Verdana"/>
        </w:rPr>
      </w:pPr>
    </w:p>
    <w:p w:rsidR="00AA19BC" w:rsidRDefault="00AA19BC" w:rsidP="00AA19BC">
      <w:pPr>
        <w:rPr>
          <w:rFonts w:ascii="Verdana" w:hAnsi="Verdana" w:cs="Verdana"/>
        </w:rPr>
      </w:pPr>
      <w:r w:rsidRPr="00AA19BC">
        <w:rPr>
          <w:rFonts w:ascii="Verdana" w:hAnsi="Verdana" w:cs="Verdana"/>
        </w:rPr>
        <w:t>Adia</w:t>
      </w:r>
      <w:r>
        <w:rPr>
          <w:rFonts w:ascii="Verdana" w:hAnsi="Verdana" w:cs="Verdana"/>
        </w:rPr>
        <w:t>ntamento de 40% do Abono Anual</w:t>
      </w:r>
    </w:p>
    <w:p w:rsidR="00AA19BC" w:rsidRPr="00AA19BC" w:rsidRDefault="00AA19BC" w:rsidP="00AA19BC">
      <w:pPr>
        <w:rPr>
          <w:rFonts w:ascii="Verdana" w:hAnsi="Verdana" w:cs="Verdana"/>
        </w:rPr>
      </w:pPr>
      <w:r w:rsidRPr="00AA19BC">
        <w:rPr>
          <w:rFonts w:ascii="Verdana" w:hAnsi="Verdana" w:cs="Verdana"/>
        </w:rPr>
        <w:t>(1</w:t>
      </w:r>
      <w:r>
        <w:rPr>
          <w:rFonts w:ascii="Verdana" w:hAnsi="Verdana" w:cs="Verdana"/>
        </w:rPr>
        <w:t>º</w:t>
      </w:r>
      <w:r w:rsidRPr="00AA19BC">
        <w:rPr>
          <w:rFonts w:ascii="Verdana" w:hAnsi="Verdana" w:cs="Verdana"/>
        </w:rPr>
        <w:t>/07/2015)</w:t>
      </w:r>
    </w:p>
    <w:p w:rsidR="00050BE1" w:rsidRDefault="00050BE1" w:rsidP="00AA19BC">
      <w:pPr>
        <w:rPr>
          <w:rFonts w:ascii="Verdana" w:hAnsi="Verdana" w:cs="Verdana"/>
        </w:rPr>
      </w:pPr>
    </w:p>
    <w:p w:rsidR="00AA19BC" w:rsidRDefault="00AA19BC" w:rsidP="00AA19BC">
      <w:pPr>
        <w:rPr>
          <w:rFonts w:ascii="Verdana" w:hAnsi="Verdana" w:cs="Verdana"/>
        </w:rPr>
      </w:pPr>
      <w:r>
        <w:rPr>
          <w:rFonts w:ascii="Verdana" w:hAnsi="Verdana" w:cs="Verdana"/>
        </w:rPr>
        <w:t>N</w:t>
      </w:r>
      <w:r w:rsidRPr="00AA19BC">
        <w:rPr>
          <w:rFonts w:ascii="Verdana" w:hAnsi="Verdana" w:cs="Verdana"/>
        </w:rPr>
        <w:t xml:space="preserve">ova regra da aposentadoria na </w:t>
      </w:r>
      <w:r>
        <w:rPr>
          <w:rFonts w:ascii="Verdana" w:hAnsi="Verdana" w:cs="Verdana"/>
        </w:rPr>
        <w:t>P</w:t>
      </w:r>
      <w:r w:rsidRPr="00AA19BC">
        <w:rPr>
          <w:rFonts w:ascii="Verdana" w:hAnsi="Verdana" w:cs="Verdana"/>
        </w:rPr>
        <w:t xml:space="preserve">revidência </w:t>
      </w:r>
      <w:r>
        <w:rPr>
          <w:rFonts w:ascii="Verdana" w:hAnsi="Verdana" w:cs="Verdana"/>
        </w:rPr>
        <w:t>S</w:t>
      </w:r>
      <w:r w:rsidRPr="00AA19BC">
        <w:rPr>
          <w:rFonts w:ascii="Verdana" w:hAnsi="Verdana" w:cs="Verdana"/>
        </w:rPr>
        <w:t>ocial</w:t>
      </w:r>
    </w:p>
    <w:p w:rsidR="00AA19BC" w:rsidRPr="00AA19BC" w:rsidRDefault="00AA19BC" w:rsidP="00AA19BC">
      <w:pPr>
        <w:rPr>
          <w:rFonts w:ascii="Verdana" w:hAnsi="Verdana" w:cs="Verdana"/>
        </w:rPr>
      </w:pPr>
      <w:r w:rsidRPr="00AA19BC">
        <w:rPr>
          <w:rFonts w:ascii="Verdana" w:hAnsi="Verdana" w:cs="Verdana"/>
        </w:rPr>
        <w:t>(23/06/2015)</w:t>
      </w:r>
    </w:p>
    <w:p w:rsidR="00050BE1" w:rsidRDefault="00050BE1" w:rsidP="00AA19BC">
      <w:pPr>
        <w:rPr>
          <w:rFonts w:ascii="Verdana" w:hAnsi="Verdana" w:cs="Verdana"/>
        </w:rPr>
      </w:pPr>
    </w:p>
    <w:p w:rsidR="00050BE1" w:rsidRDefault="00050BE1" w:rsidP="00AA19BC">
      <w:pPr>
        <w:rPr>
          <w:rFonts w:ascii="Verdana" w:hAnsi="Verdana" w:cs="Verdana"/>
        </w:rPr>
      </w:pPr>
    </w:p>
    <w:p w:rsidR="00AA19BC" w:rsidRDefault="00AA19BC" w:rsidP="00AA19BC">
      <w:pPr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R</w:t>
      </w:r>
      <w:r w:rsidRPr="00AA19BC">
        <w:rPr>
          <w:rFonts w:ascii="Verdana" w:hAnsi="Verdana" w:cs="Verdana"/>
        </w:rPr>
        <w:t>ecálculos dos benefícios concluídos</w:t>
      </w:r>
    </w:p>
    <w:p w:rsidR="00AA19BC" w:rsidRPr="00AA19BC" w:rsidRDefault="00AA19BC" w:rsidP="00AA19BC">
      <w:pPr>
        <w:rPr>
          <w:rFonts w:ascii="Verdana" w:hAnsi="Verdana" w:cs="Verdana"/>
        </w:rPr>
      </w:pPr>
      <w:r w:rsidRPr="00AA19BC">
        <w:rPr>
          <w:rFonts w:ascii="Verdana" w:hAnsi="Verdana" w:cs="Verdana"/>
        </w:rPr>
        <w:t>(03/06/2015)</w:t>
      </w:r>
    </w:p>
    <w:p w:rsidR="00050BE1" w:rsidRDefault="00050BE1" w:rsidP="00AA19BC">
      <w:pPr>
        <w:rPr>
          <w:rFonts w:ascii="Verdana" w:hAnsi="Verdana" w:cs="Verdana"/>
        </w:rPr>
      </w:pPr>
    </w:p>
    <w:p w:rsidR="00AA19BC" w:rsidRDefault="00AA19BC" w:rsidP="00AA19BC">
      <w:pPr>
        <w:rPr>
          <w:rFonts w:ascii="Verdana" w:hAnsi="Verdana" w:cs="Verdana"/>
        </w:rPr>
      </w:pPr>
      <w:r w:rsidRPr="00AA19BC">
        <w:rPr>
          <w:rFonts w:ascii="Verdana" w:hAnsi="Verdana" w:cs="Verdana"/>
        </w:rPr>
        <w:t>P</w:t>
      </w:r>
      <w:r>
        <w:rPr>
          <w:rFonts w:ascii="Verdana" w:hAnsi="Verdana" w:cs="Verdana"/>
        </w:rPr>
        <w:t>revic</w:t>
      </w:r>
      <w:r w:rsidRPr="00AA19BC">
        <w:rPr>
          <w:rFonts w:ascii="Verdana" w:hAnsi="Verdana" w:cs="Verdana"/>
        </w:rPr>
        <w:t xml:space="preserve"> aprova alterações no regulamento do </w:t>
      </w:r>
      <w:r>
        <w:rPr>
          <w:rFonts w:ascii="Verdana" w:hAnsi="Verdana" w:cs="Verdana"/>
        </w:rPr>
        <w:t>P</w:t>
      </w:r>
      <w:r w:rsidRPr="00AA19BC">
        <w:rPr>
          <w:rFonts w:ascii="Verdana" w:hAnsi="Verdana" w:cs="Verdana"/>
        </w:rPr>
        <w:t xml:space="preserve">lano de </w:t>
      </w:r>
      <w:r>
        <w:rPr>
          <w:rFonts w:ascii="Verdana" w:hAnsi="Verdana" w:cs="Verdana"/>
        </w:rPr>
        <w:t>B</w:t>
      </w:r>
      <w:r w:rsidRPr="00AA19BC">
        <w:rPr>
          <w:rFonts w:ascii="Verdana" w:hAnsi="Verdana" w:cs="Verdana"/>
        </w:rPr>
        <w:t xml:space="preserve">enefício </w:t>
      </w:r>
      <w:r>
        <w:rPr>
          <w:rFonts w:ascii="Verdana" w:hAnsi="Verdana" w:cs="Verdana"/>
        </w:rPr>
        <w:t>D</w:t>
      </w:r>
      <w:r w:rsidRPr="00AA19BC">
        <w:rPr>
          <w:rFonts w:ascii="Verdana" w:hAnsi="Verdana" w:cs="Verdana"/>
        </w:rPr>
        <w:t>efinido</w:t>
      </w:r>
    </w:p>
    <w:p w:rsidR="00AA19BC" w:rsidRPr="00AA19BC" w:rsidRDefault="00AA19BC" w:rsidP="00AA19BC">
      <w:pPr>
        <w:rPr>
          <w:rFonts w:ascii="Verdana" w:hAnsi="Verdana" w:cs="Verdana"/>
        </w:rPr>
      </w:pPr>
      <w:r w:rsidRPr="00AA19BC">
        <w:rPr>
          <w:rFonts w:ascii="Verdana" w:hAnsi="Verdana" w:cs="Verdana"/>
        </w:rPr>
        <w:t>(19/05/2015)</w:t>
      </w:r>
    </w:p>
    <w:p w:rsidR="00050BE1" w:rsidRDefault="00050BE1" w:rsidP="00AA19BC">
      <w:pPr>
        <w:rPr>
          <w:rFonts w:ascii="Verdana" w:hAnsi="Verdana" w:cs="Verdana"/>
        </w:rPr>
      </w:pPr>
    </w:p>
    <w:p w:rsidR="00AA19BC" w:rsidRDefault="00AA19BC" w:rsidP="00AA19BC">
      <w:pPr>
        <w:rPr>
          <w:rFonts w:ascii="Verdana" w:hAnsi="Verdana" w:cs="Verdana"/>
        </w:rPr>
      </w:pPr>
      <w:r>
        <w:rPr>
          <w:rFonts w:ascii="Verdana" w:hAnsi="Verdana" w:cs="Verdana"/>
        </w:rPr>
        <w:t>R</w:t>
      </w:r>
      <w:r w:rsidRPr="00AA19BC">
        <w:rPr>
          <w:rFonts w:ascii="Verdana" w:hAnsi="Verdana" w:cs="Verdana"/>
        </w:rPr>
        <w:t xml:space="preserve">eal </w:t>
      </w:r>
      <w:r>
        <w:rPr>
          <w:rFonts w:ascii="Verdana" w:hAnsi="Verdana" w:cs="Verdana"/>
        </w:rPr>
        <w:t>G</w:t>
      </w:r>
      <w:r w:rsidRPr="00AA19BC">
        <w:rPr>
          <w:rFonts w:ascii="Verdana" w:hAnsi="Verdana" w:cs="Verdana"/>
        </w:rPr>
        <w:t xml:space="preserve">randeza e </w:t>
      </w:r>
      <w:r>
        <w:rPr>
          <w:rFonts w:ascii="Verdana" w:hAnsi="Verdana" w:cs="Verdana"/>
        </w:rPr>
        <w:t>P</w:t>
      </w:r>
      <w:r w:rsidRPr="00AA19BC">
        <w:rPr>
          <w:rFonts w:ascii="Verdana" w:hAnsi="Verdana" w:cs="Verdana"/>
        </w:rPr>
        <w:t>revic em sintonia fina</w:t>
      </w:r>
      <w:r>
        <w:rPr>
          <w:rFonts w:ascii="Verdana" w:hAnsi="Verdana" w:cs="Verdana"/>
        </w:rPr>
        <w:tab/>
      </w:r>
    </w:p>
    <w:p w:rsidR="00AA19BC" w:rsidRPr="00AA19BC" w:rsidRDefault="00AA19BC" w:rsidP="00AA19BC">
      <w:pPr>
        <w:rPr>
          <w:rFonts w:ascii="Verdana" w:hAnsi="Verdana" w:cs="Verdana"/>
        </w:rPr>
      </w:pPr>
      <w:r w:rsidRPr="00AA19BC">
        <w:rPr>
          <w:rFonts w:ascii="Verdana" w:hAnsi="Verdana" w:cs="Verdana"/>
        </w:rPr>
        <w:t>(13/05/2015)</w:t>
      </w:r>
    </w:p>
    <w:p w:rsidR="00050BE1" w:rsidRDefault="00050BE1" w:rsidP="00AA19BC">
      <w:pPr>
        <w:rPr>
          <w:rFonts w:ascii="Verdana" w:hAnsi="Verdana" w:cs="Verdana"/>
        </w:rPr>
      </w:pPr>
    </w:p>
    <w:p w:rsidR="00AA19BC" w:rsidRDefault="00AA19BC" w:rsidP="00AA19BC">
      <w:pPr>
        <w:rPr>
          <w:rFonts w:ascii="Verdana" w:hAnsi="Verdana" w:cs="Verdana"/>
        </w:rPr>
      </w:pPr>
      <w:r>
        <w:rPr>
          <w:rFonts w:ascii="Verdana" w:hAnsi="Verdana" w:cs="Verdana"/>
        </w:rPr>
        <w:t>D</w:t>
      </w:r>
      <w:r w:rsidRPr="00AA19BC">
        <w:rPr>
          <w:rFonts w:ascii="Verdana" w:hAnsi="Verdana" w:cs="Verdana"/>
        </w:rPr>
        <w:t xml:space="preserve">esconto das contribuições extraordinárias aguarda apreciação do </w:t>
      </w:r>
      <w:r>
        <w:rPr>
          <w:rFonts w:ascii="Verdana" w:hAnsi="Verdana" w:cs="Verdana"/>
        </w:rPr>
        <w:t>DEST</w:t>
      </w:r>
    </w:p>
    <w:p w:rsidR="00AA19BC" w:rsidRPr="00AA19BC" w:rsidRDefault="00AA19BC" w:rsidP="00AA19BC">
      <w:pPr>
        <w:rPr>
          <w:rFonts w:ascii="Verdana" w:hAnsi="Verdana" w:cs="Verdana"/>
        </w:rPr>
      </w:pPr>
      <w:r w:rsidRPr="00AA19BC">
        <w:rPr>
          <w:rFonts w:ascii="Verdana" w:hAnsi="Verdana" w:cs="Verdana"/>
        </w:rPr>
        <w:t>(29/04/2015)</w:t>
      </w:r>
    </w:p>
    <w:p w:rsidR="00050BE1" w:rsidRDefault="00050BE1" w:rsidP="00AA19BC">
      <w:pPr>
        <w:rPr>
          <w:rFonts w:ascii="Verdana" w:hAnsi="Verdana" w:cs="Verdana"/>
        </w:rPr>
      </w:pPr>
    </w:p>
    <w:p w:rsidR="00AA19BC" w:rsidRDefault="00AA19BC" w:rsidP="00AA19BC">
      <w:pPr>
        <w:rPr>
          <w:rFonts w:ascii="Verdana" w:hAnsi="Verdana" w:cs="Verdana"/>
        </w:rPr>
      </w:pPr>
      <w:r>
        <w:rPr>
          <w:rFonts w:ascii="Verdana" w:hAnsi="Verdana" w:cs="Verdana"/>
        </w:rPr>
        <w:t>C</w:t>
      </w:r>
      <w:r w:rsidRPr="00AA19BC">
        <w:rPr>
          <w:rFonts w:ascii="Verdana" w:hAnsi="Verdana" w:cs="Verdana"/>
        </w:rPr>
        <w:t>ertificação: requisitos mínimos para dirigentes e conselheiros</w:t>
      </w:r>
    </w:p>
    <w:p w:rsidR="00AA19BC" w:rsidRPr="00AA19BC" w:rsidRDefault="00AA19BC" w:rsidP="00AA19BC">
      <w:pPr>
        <w:rPr>
          <w:rFonts w:ascii="Verdana" w:hAnsi="Verdana" w:cs="Verdana"/>
        </w:rPr>
      </w:pPr>
      <w:r w:rsidRPr="00AA19BC">
        <w:rPr>
          <w:rFonts w:ascii="Verdana" w:hAnsi="Verdana" w:cs="Verdana"/>
        </w:rPr>
        <w:t>(22/04/2015)</w:t>
      </w:r>
    </w:p>
    <w:p w:rsidR="00050BE1" w:rsidRDefault="00050BE1" w:rsidP="00AA19BC">
      <w:pPr>
        <w:rPr>
          <w:rFonts w:ascii="Verdana" w:hAnsi="Verdana" w:cs="Verdana"/>
        </w:rPr>
      </w:pPr>
    </w:p>
    <w:p w:rsidR="00AA19BC" w:rsidRDefault="00AA19BC" w:rsidP="00AA19BC">
      <w:pPr>
        <w:rPr>
          <w:rFonts w:ascii="Verdana" w:hAnsi="Verdana" w:cs="Verdana"/>
        </w:rPr>
      </w:pPr>
      <w:r>
        <w:rPr>
          <w:rFonts w:ascii="Verdana" w:hAnsi="Verdana" w:cs="Verdana"/>
        </w:rPr>
        <w:t>D</w:t>
      </w:r>
      <w:r w:rsidRPr="00AA19BC">
        <w:rPr>
          <w:rFonts w:ascii="Verdana" w:hAnsi="Verdana" w:cs="Verdana"/>
        </w:rPr>
        <w:t>irigentes e conselheiros fazem curso de especialização</w:t>
      </w:r>
      <w:r>
        <w:rPr>
          <w:rFonts w:ascii="Verdana" w:hAnsi="Verdana" w:cs="Verdana"/>
        </w:rPr>
        <w:tab/>
      </w:r>
    </w:p>
    <w:p w:rsidR="00AA19BC" w:rsidRPr="00AA19BC" w:rsidRDefault="00AA19BC" w:rsidP="00AA19BC">
      <w:pPr>
        <w:rPr>
          <w:rFonts w:ascii="Verdana" w:hAnsi="Verdana" w:cs="Verdana"/>
        </w:rPr>
      </w:pPr>
      <w:r w:rsidRPr="00AA19BC">
        <w:rPr>
          <w:rFonts w:ascii="Verdana" w:hAnsi="Verdana" w:cs="Verdana"/>
        </w:rPr>
        <w:t>(22/04/2015)</w:t>
      </w:r>
    </w:p>
    <w:p w:rsidR="00050BE1" w:rsidRDefault="00050BE1" w:rsidP="00AA19BC">
      <w:pPr>
        <w:rPr>
          <w:rFonts w:ascii="Verdana" w:hAnsi="Verdana" w:cs="Verdana"/>
        </w:rPr>
      </w:pPr>
    </w:p>
    <w:p w:rsidR="00AA19BC" w:rsidRDefault="00AA19BC" w:rsidP="00AA19BC">
      <w:pPr>
        <w:rPr>
          <w:rFonts w:ascii="Verdana" w:hAnsi="Verdana" w:cs="Verdana"/>
        </w:rPr>
      </w:pPr>
      <w:r>
        <w:rPr>
          <w:rFonts w:ascii="Verdana" w:hAnsi="Verdana" w:cs="Verdana"/>
        </w:rPr>
        <w:t>D</w:t>
      </w:r>
      <w:r w:rsidRPr="00AA19BC">
        <w:rPr>
          <w:rFonts w:ascii="Verdana" w:hAnsi="Verdana" w:cs="Verdana"/>
        </w:rPr>
        <w:t>esempenho superior à média do setor</w:t>
      </w:r>
    </w:p>
    <w:p w:rsidR="00AA19BC" w:rsidRPr="00AA19BC" w:rsidRDefault="00AA19BC" w:rsidP="00AA19BC">
      <w:pPr>
        <w:rPr>
          <w:rFonts w:ascii="Verdana" w:hAnsi="Verdana" w:cs="Verdana"/>
        </w:rPr>
      </w:pPr>
      <w:r w:rsidRPr="00AA19BC">
        <w:rPr>
          <w:rFonts w:ascii="Verdana" w:hAnsi="Verdana" w:cs="Verdana"/>
        </w:rPr>
        <w:t>06/04/2015</w:t>
      </w:r>
      <w:r w:rsidR="00050BE1">
        <w:rPr>
          <w:rFonts w:ascii="Verdana" w:hAnsi="Verdana" w:cs="Verdana"/>
        </w:rPr>
        <w:t>)</w:t>
      </w:r>
    </w:p>
    <w:p w:rsidR="00050BE1" w:rsidRDefault="00050BE1" w:rsidP="00AA19BC">
      <w:pPr>
        <w:rPr>
          <w:rFonts w:ascii="Verdana" w:hAnsi="Verdana" w:cs="Verdana"/>
        </w:rPr>
      </w:pPr>
    </w:p>
    <w:p w:rsidR="00050BE1" w:rsidRDefault="00050BE1" w:rsidP="00AA19BC">
      <w:pPr>
        <w:rPr>
          <w:rFonts w:ascii="Verdana" w:hAnsi="Verdana" w:cs="Verdana"/>
        </w:rPr>
      </w:pPr>
      <w:r>
        <w:rPr>
          <w:rFonts w:ascii="Verdana" w:hAnsi="Verdana" w:cs="Verdana"/>
        </w:rPr>
        <w:t>P</w:t>
      </w:r>
      <w:r w:rsidR="00AA19BC" w:rsidRPr="00AA19BC">
        <w:rPr>
          <w:rFonts w:ascii="Verdana" w:hAnsi="Verdana" w:cs="Verdana"/>
        </w:rPr>
        <w:t>razo de recadastramento prorrogado: 17 de abril</w:t>
      </w:r>
    </w:p>
    <w:p w:rsidR="00AA19BC" w:rsidRPr="00AA19BC" w:rsidRDefault="00050BE1" w:rsidP="00AA19BC">
      <w:pPr>
        <w:rPr>
          <w:rFonts w:ascii="Verdana" w:hAnsi="Verdana" w:cs="Verdana"/>
        </w:rPr>
      </w:pPr>
      <w:r>
        <w:rPr>
          <w:rFonts w:ascii="Verdana" w:hAnsi="Verdana" w:cs="Verdana"/>
        </w:rPr>
        <w:t>(</w:t>
      </w:r>
      <w:r w:rsidR="00AA19BC" w:rsidRPr="00AA19BC">
        <w:rPr>
          <w:rFonts w:ascii="Verdana" w:hAnsi="Verdana" w:cs="Verdana"/>
        </w:rPr>
        <w:t>01/04/2015</w:t>
      </w:r>
      <w:r>
        <w:rPr>
          <w:rFonts w:ascii="Verdana" w:hAnsi="Verdana" w:cs="Verdana"/>
        </w:rPr>
        <w:t>)</w:t>
      </w:r>
    </w:p>
    <w:p w:rsidR="00050BE1" w:rsidRDefault="00050BE1" w:rsidP="00AA19BC">
      <w:pPr>
        <w:rPr>
          <w:rFonts w:ascii="Verdana" w:hAnsi="Verdana" w:cs="Verdana"/>
        </w:rPr>
      </w:pPr>
    </w:p>
    <w:p w:rsidR="00050BE1" w:rsidRDefault="00050BE1" w:rsidP="00AA19BC">
      <w:pPr>
        <w:rPr>
          <w:rFonts w:ascii="Verdana" w:hAnsi="Verdana" w:cs="Verdana"/>
        </w:rPr>
      </w:pPr>
      <w:r>
        <w:rPr>
          <w:rFonts w:ascii="Verdana" w:hAnsi="Verdana" w:cs="Verdana"/>
        </w:rPr>
        <w:t>I</w:t>
      </w:r>
      <w:r w:rsidRPr="00AA19BC">
        <w:rPr>
          <w:rFonts w:ascii="Verdana" w:hAnsi="Verdana" w:cs="Verdana"/>
        </w:rPr>
        <w:t xml:space="preserve">mposto de </w:t>
      </w:r>
      <w:r>
        <w:rPr>
          <w:rFonts w:ascii="Verdana" w:hAnsi="Verdana" w:cs="Verdana"/>
        </w:rPr>
        <w:t>R</w:t>
      </w:r>
      <w:r w:rsidRPr="00AA19BC">
        <w:rPr>
          <w:rFonts w:ascii="Verdana" w:hAnsi="Verdana" w:cs="Verdana"/>
        </w:rPr>
        <w:t>enda 2015: fique por dentro</w:t>
      </w:r>
    </w:p>
    <w:p w:rsidR="00AA19BC" w:rsidRPr="00AA19BC" w:rsidRDefault="00AA19BC" w:rsidP="00AA19BC">
      <w:pPr>
        <w:rPr>
          <w:rFonts w:ascii="Verdana" w:hAnsi="Verdana" w:cs="Verdana"/>
        </w:rPr>
      </w:pPr>
      <w:r w:rsidRPr="00AA19BC">
        <w:rPr>
          <w:rFonts w:ascii="Verdana" w:hAnsi="Verdana" w:cs="Verdana"/>
        </w:rPr>
        <w:t>(31/03/2015)</w:t>
      </w:r>
    </w:p>
    <w:p w:rsidR="00050BE1" w:rsidRDefault="00050BE1" w:rsidP="00AA19BC">
      <w:pPr>
        <w:rPr>
          <w:rFonts w:ascii="Verdana" w:hAnsi="Verdana" w:cs="Verdana"/>
        </w:rPr>
      </w:pPr>
    </w:p>
    <w:p w:rsidR="00050BE1" w:rsidRDefault="00AA19BC" w:rsidP="00AA19BC">
      <w:pPr>
        <w:rPr>
          <w:rFonts w:ascii="Verdana" w:hAnsi="Verdana" w:cs="Verdana"/>
        </w:rPr>
      </w:pPr>
      <w:r w:rsidRPr="00AA19BC">
        <w:rPr>
          <w:rFonts w:ascii="Verdana" w:hAnsi="Verdana" w:cs="Verdana"/>
        </w:rPr>
        <w:t>Benefícios de risco elevam contribui</w:t>
      </w:r>
      <w:r w:rsidR="00050BE1">
        <w:rPr>
          <w:rFonts w:ascii="Verdana" w:hAnsi="Verdana" w:cs="Verdana"/>
        </w:rPr>
        <w:t>ções do Plano CD</w:t>
      </w:r>
    </w:p>
    <w:p w:rsidR="00AA19BC" w:rsidRPr="00AA19BC" w:rsidRDefault="00AA19BC" w:rsidP="00AA19BC">
      <w:pPr>
        <w:rPr>
          <w:rFonts w:ascii="Verdana" w:hAnsi="Verdana" w:cs="Verdana"/>
        </w:rPr>
      </w:pPr>
      <w:r w:rsidRPr="00AA19BC">
        <w:rPr>
          <w:rFonts w:ascii="Verdana" w:hAnsi="Verdana" w:cs="Verdana"/>
        </w:rPr>
        <w:t>(25/03/2015)</w:t>
      </w:r>
    </w:p>
    <w:p w:rsidR="00050BE1" w:rsidRDefault="00050BE1" w:rsidP="00AA19BC">
      <w:pPr>
        <w:rPr>
          <w:rFonts w:ascii="Verdana" w:hAnsi="Verdana" w:cs="Verdana"/>
        </w:rPr>
      </w:pPr>
    </w:p>
    <w:p w:rsidR="00050BE1" w:rsidRDefault="00050BE1" w:rsidP="00AA19BC">
      <w:pPr>
        <w:rPr>
          <w:rFonts w:ascii="Verdana" w:hAnsi="Verdana" w:cs="Verdana"/>
        </w:rPr>
      </w:pPr>
      <w:r>
        <w:rPr>
          <w:rFonts w:ascii="Verdana" w:hAnsi="Verdana" w:cs="Verdana"/>
        </w:rPr>
        <w:t>Recadastramento 2015</w:t>
      </w:r>
      <w:r>
        <w:rPr>
          <w:rFonts w:ascii="Verdana" w:hAnsi="Verdana" w:cs="Verdana"/>
        </w:rPr>
        <w:tab/>
      </w:r>
    </w:p>
    <w:p w:rsidR="00AA19BC" w:rsidRPr="00AA19BC" w:rsidRDefault="00050BE1" w:rsidP="00AA19BC">
      <w:pPr>
        <w:rPr>
          <w:rFonts w:ascii="Verdana" w:hAnsi="Verdana" w:cs="Verdana"/>
        </w:rPr>
      </w:pPr>
      <w:r>
        <w:rPr>
          <w:rFonts w:ascii="Verdana" w:hAnsi="Verdana" w:cs="Verdana"/>
        </w:rPr>
        <w:t>(</w:t>
      </w:r>
      <w:r w:rsidR="00AA19BC" w:rsidRPr="00AA19BC">
        <w:rPr>
          <w:rFonts w:ascii="Verdana" w:hAnsi="Verdana" w:cs="Verdana"/>
        </w:rPr>
        <w:t>27/02/2015</w:t>
      </w:r>
      <w:r>
        <w:rPr>
          <w:rFonts w:ascii="Verdana" w:hAnsi="Verdana" w:cs="Verdana"/>
        </w:rPr>
        <w:t>)</w:t>
      </w:r>
    </w:p>
    <w:p w:rsidR="00050BE1" w:rsidRDefault="00050BE1" w:rsidP="00AA19BC">
      <w:pPr>
        <w:rPr>
          <w:rFonts w:ascii="Verdana" w:hAnsi="Verdana" w:cs="Verdana"/>
        </w:rPr>
      </w:pPr>
    </w:p>
    <w:p w:rsidR="00050BE1" w:rsidRDefault="00050BE1" w:rsidP="00AA19BC">
      <w:pPr>
        <w:rPr>
          <w:rFonts w:ascii="Verdana" w:hAnsi="Verdana" w:cs="Verdana"/>
        </w:rPr>
      </w:pPr>
      <w:r>
        <w:rPr>
          <w:rFonts w:ascii="Verdana" w:hAnsi="Verdana" w:cs="Verdana"/>
        </w:rPr>
        <w:t>I</w:t>
      </w:r>
      <w:r w:rsidRPr="00AA19BC">
        <w:rPr>
          <w:rFonts w:ascii="Verdana" w:hAnsi="Verdana" w:cs="Verdana"/>
        </w:rPr>
        <w:t xml:space="preserve">mposto de </w:t>
      </w:r>
      <w:r>
        <w:rPr>
          <w:rFonts w:ascii="Verdana" w:hAnsi="Verdana" w:cs="Verdana"/>
        </w:rPr>
        <w:t>R</w:t>
      </w:r>
      <w:r w:rsidRPr="00AA19BC">
        <w:rPr>
          <w:rFonts w:ascii="Verdana" w:hAnsi="Verdana" w:cs="Verdana"/>
        </w:rPr>
        <w:t>enda 2015</w:t>
      </w:r>
    </w:p>
    <w:p w:rsidR="00AA19BC" w:rsidRPr="00AA19BC" w:rsidRDefault="00AA19BC" w:rsidP="00AA19BC">
      <w:pPr>
        <w:rPr>
          <w:rFonts w:ascii="Verdana" w:hAnsi="Verdana" w:cs="Verdana"/>
        </w:rPr>
      </w:pPr>
      <w:r w:rsidRPr="00AA19BC">
        <w:rPr>
          <w:rFonts w:ascii="Verdana" w:hAnsi="Verdana" w:cs="Verdana"/>
        </w:rPr>
        <w:t>(27/02/2015)</w:t>
      </w:r>
    </w:p>
    <w:p w:rsidR="00050BE1" w:rsidRDefault="00050BE1" w:rsidP="00AA19BC">
      <w:pPr>
        <w:rPr>
          <w:rFonts w:ascii="Verdana" w:hAnsi="Verdana" w:cs="Verdana"/>
        </w:rPr>
      </w:pPr>
    </w:p>
    <w:p w:rsidR="00050BE1" w:rsidRDefault="00050BE1" w:rsidP="00AA19BC">
      <w:pPr>
        <w:rPr>
          <w:rFonts w:ascii="Verdana" w:hAnsi="Verdana" w:cs="Verdana"/>
        </w:rPr>
      </w:pPr>
      <w:r>
        <w:rPr>
          <w:rFonts w:ascii="Verdana" w:hAnsi="Verdana" w:cs="Verdana"/>
        </w:rPr>
        <w:t>E</w:t>
      </w:r>
      <w:r w:rsidRPr="00AA19BC">
        <w:rPr>
          <w:rFonts w:ascii="Verdana" w:hAnsi="Verdana" w:cs="Verdana"/>
        </w:rPr>
        <w:t xml:space="preserve">xtrato do </w:t>
      </w:r>
      <w:r>
        <w:rPr>
          <w:rFonts w:ascii="Verdana" w:hAnsi="Verdana" w:cs="Verdana"/>
        </w:rPr>
        <w:t>P</w:t>
      </w:r>
      <w:r w:rsidRPr="00AA19BC">
        <w:rPr>
          <w:rFonts w:ascii="Verdana" w:hAnsi="Verdana" w:cs="Verdana"/>
        </w:rPr>
        <w:t xml:space="preserve">lano </w:t>
      </w:r>
      <w:r>
        <w:rPr>
          <w:rFonts w:ascii="Verdana" w:hAnsi="Verdana" w:cs="Verdana"/>
        </w:rPr>
        <w:t>CD</w:t>
      </w:r>
      <w:r w:rsidRPr="00AA19BC">
        <w:rPr>
          <w:rFonts w:ascii="Verdana" w:hAnsi="Verdana" w:cs="Verdana"/>
        </w:rPr>
        <w:t xml:space="preserve"> tem formato mais claro</w:t>
      </w:r>
    </w:p>
    <w:p w:rsidR="00AA19BC" w:rsidRPr="00AA19BC" w:rsidRDefault="00AA19BC" w:rsidP="00AA19BC">
      <w:pPr>
        <w:rPr>
          <w:rFonts w:ascii="Verdana" w:hAnsi="Verdana" w:cs="Verdana"/>
        </w:rPr>
      </w:pPr>
      <w:r w:rsidRPr="00AA19BC">
        <w:rPr>
          <w:rFonts w:ascii="Verdana" w:hAnsi="Verdana" w:cs="Verdana"/>
        </w:rPr>
        <w:t>(27/02/2015)</w:t>
      </w:r>
    </w:p>
    <w:p w:rsidR="00050BE1" w:rsidRDefault="00050BE1" w:rsidP="00AA19BC">
      <w:pPr>
        <w:rPr>
          <w:rFonts w:ascii="Verdana" w:hAnsi="Verdana" w:cs="Verdana"/>
        </w:rPr>
      </w:pPr>
    </w:p>
    <w:p w:rsidR="00050BE1" w:rsidRDefault="00AA19BC" w:rsidP="00AA19BC">
      <w:pPr>
        <w:rPr>
          <w:rFonts w:ascii="Verdana" w:hAnsi="Verdana" w:cs="Verdana"/>
        </w:rPr>
      </w:pPr>
      <w:r w:rsidRPr="00AA19BC">
        <w:rPr>
          <w:rFonts w:ascii="Verdana" w:hAnsi="Verdana" w:cs="Verdana"/>
        </w:rPr>
        <w:t>6º Prêmio Previc-Abrapp de Monografi</w:t>
      </w:r>
      <w:r w:rsidR="00050BE1">
        <w:rPr>
          <w:rFonts w:ascii="Verdana" w:hAnsi="Verdana" w:cs="Verdana"/>
        </w:rPr>
        <w:t>as da Previdência Complementar</w:t>
      </w:r>
    </w:p>
    <w:p w:rsidR="00AA19BC" w:rsidRPr="00AA19BC" w:rsidRDefault="00AA19BC" w:rsidP="00AA19BC">
      <w:pPr>
        <w:rPr>
          <w:rFonts w:ascii="Verdana" w:hAnsi="Verdana" w:cs="Verdana"/>
        </w:rPr>
      </w:pPr>
      <w:r w:rsidRPr="00AA19BC">
        <w:rPr>
          <w:rFonts w:ascii="Verdana" w:hAnsi="Verdana" w:cs="Verdana"/>
        </w:rPr>
        <w:t>(05/02/2015)</w:t>
      </w:r>
    </w:p>
    <w:p w:rsidR="00050BE1" w:rsidRDefault="00050BE1" w:rsidP="00AA19BC">
      <w:pPr>
        <w:rPr>
          <w:rFonts w:ascii="Verdana" w:hAnsi="Verdana" w:cs="Verdana"/>
        </w:rPr>
      </w:pPr>
    </w:p>
    <w:p w:rsidR="00050BE1" w:rsidRDefault="00AA19BC" w:rsidP="00AA19BC">
      <w:pPr>
        <w:rPr>
          <w:rFonts w:ascii="Verdana" w:hAnsi="Verdana" w:cs="Verdana"/>
        </w:rPr>
      </w:pPr>
      <w:r w:rsidRPr="00AA19BC">
        <w:rPr>
          <w:rFonts w:ascii="Verdana" w:hAnsi="Verdana" w:cs="Verdana"/>
        </w:rPr>
        <w:t>INSS altera regras</w:t>
      </w:r>
      <w:r w:rsidR="00050BE1">
        <w:rPr>
          <w:rFonts w:ascii="Verdana" w:hAnsi="Verdana" w:cs="Verdana"/>
        </w:rPr>
        <w:t xml:space="preserve"> de concessão de benefícios</w:t>
      </w:r>
    </w:p>
    <w:p w:rsidR="00AA19BC" w:rsidRPr="00AA19BC" w:rsidRDefault="00AA19BC" w:rsidP="00AA19BC">
      <w:pPr>
        <w:rPr>
          <w:rFonts w:ascii="Verdana" w:hAnsi="Verdana" w:cs="Verdana"/>
        </w:rPr>
      </w:pPr>
      <w:r w:rsidRPr="00AA19BC">
        <w:rPr>
          <w:rFonts w:ascii="Verdana" w:hAnsi="Verdana" w:cs="Verdana"/>
        </w:rPr>
        <w:t>(21/01/2015)</w:t>
      </w:r>
    </w:p>
    <w:p w:rsidR="00050BE1" w:rsidRDefault="00050BE1" w:rsidP="00AA19BC">
      <w:pPr>
        <w:rPr>
          <w:rFonts w:ascii="Verdana" w:hAnsi="Verdana" w:cs="Verdana"/>
        </w:rPr>
      </w:pPr>
    </w:p>
    <w:p w:rsidR="00050BE1" w:rsidRDefault="00050BE1" w:rsidP="00AA19BC">
      <w:pPr>
        <w:rPr>
          <w:rFonts w:ascii="Verdana" w:hAnsi="Verdana" w:cs="Verdana"/>
        </w:rPr>
      </w:pPr>
      <w:r>
        <w:rPr>
          <w:rFonts w:ascii="Verdana" w:hAnsi="Verdana" w:cs="Verdana"/>
        </w:rPr>
        <w:t>D</w:t>
      </w:r>
      <w:r w:rsidRPr="00AA19BC">
        <w:rPr>
          <w:rFonts w:ascii="Verdana" w:hAnsi="Verdana" w:cs="Verdana"/>
        </w:rPr>
        <w:t xml:space="preserve">esempenho dos investimentos em </w:t>
      </w:r>
      <w:r>
        <w:rPr>
          <w:rFonts w:ascii="Verdana" w:hAnsi="Verdana" w:cs="Verdana"/>
        </w:rPr>
        <w:t>2014</w:t>
      </w:r>
    </w:p>
    <w:p w:rsidR="00AA19BC" w:rsidRPr="00AA19BC" w:rsidRDefault="00AA19BC" w:rsidP="00AA19BC">
      <w:pPr>
        <w:rPr>
          <w:rFonts w:ascii="Verdana" w:hAnsi="Verdana" w:cs="Verdana"/>
        </w:rPr>
      </w:pPr>
      <w:r w:rsidRPr="00AA19BC">
        <w:rPr>
          <w:rFonts w:ascii="Verdana" w:hAnsi="Verdana" w:cs="Verdana"/>
        </w:rPr>
        <w:t>(16/1/2015)</w:t>
      </w:r>
    </w:p>
    <w:p w:rsidR="00050BE1" w:rsidRDefault="00050BE1" w:rsidP="00AA19BC">
      <w:pPr>
        <w:rPr>
          <w:rFonts w:ascii="Verdana" w:hAnsi="Verdana" w:cs="Verdana"/>
        </w:rPr>
      </w:pPr>
    </w:p>
    <w:p w:rsidR="00050BE1" w:rsidRDefault="00050BE1" w:rsidP="00AA19BC">
      <w:pPr>
        <w:rPr>
          <w:rFonts w:ascii="Verdana" w:hAnsi="Verdana" w:cs="Verdana"/>
        </w:rPr>
      </w:pPr>
      <w:r>
        <w:rPr>
          <w:rFonts w:ascii="Verdana" w:hAnsi="Verdana" w:cs="Verdana"/>
        </w:rPr>
        <w:t>R</w:t>
      </w:r>
      <w:r w:rsidRPr="00AA19BC">
        <w:rPr>
          <w:rFonts w:ascii="Verdana" w:hAnsi="Verdana" w:cs="Verdana"/>
        </w:rPr>
        <w:t>ecadastramento de participantes e beneficiários</w:t>
      </w:r>
    </w:p>
    <w:p w:rsidR="00AA19BC" w:rsidRPr="00AA19BC" w:rsidRDefault="00AA19BC" w:rsidP="00AA19BC">
      <w:pPr>
        <w:rPr>
          <w:rFonts w:ascii="Verdana" w:hAnsi="Verdana" w:cs="Verdana"/>
        </w:rPr>
      </w:pPr>
      <w:r w:rsidRPr="00AA19BC">
        <w:rPr>
          <w:rFonts w:ascii="Verdana" w:hAnsi="Verdana" w:cs="Verdana"/>
        </w:rPr>
        <w:t>(15/1/2015)</w:t>
      </w:r>
    </w:p>
    <w:p w:rsidR="00050BE1" w:rsidRDefault="00050BE1" w:rsidP="00AA19BC">
      <w:pPr>
        <w:rPr>
          <w:rFonts w:ascii="Verdana" w:hAnsi="Verdana" w:cs="Verdana"/>
        </w:rPr>
      </w:pPr>
    </w:p>
    <w:p w:rsidR="00050BE1" w:rsidRDefault="00050BE1" w:rsidP="00AA19BC">
      <w:pPr>
        <w:rPr>
          <w:rFonts w:ascii="Verdana" w:hAnsi="Verdana" w:cs="Verdana"/>
        </w:rPr>
      </w:pPr>
      <w:r>
        <w:rPr>
          <w:rFonts w:ascii="Verdana" w:hAnsi="Verdana" w:cs="Verdana"/>
        </w:rPr>
        <w:t>P</w:t>
      </w:r>
      <w:r w:rsidRPr="00AA19BC">
        <w:rPr>
          <w:rFonts w:ascii="Verdana" w:hAnsi="Verdana" w:cs="Verdana"/>
        </w:rPr>
        <w:t>lano</w:t>
      </w:r>
      <w:r w:rsidR="00AA19BC" w:rsidRPr="00AA19BC">
        <w:rPr>
          <w:rFonts w:ascii="Verdana" w:hAnsi="Verdana" w:cs="Verdana"/>
        </w:rPr>
        <w:t xml:space="preserve"> BD: </w:t>
      </w:r>
      <w:r>
        <w:rPr>
          <w:rFonts w:ascii="Verdana" w:hAnsi="Verdana" w:cs="Verdana"/>
        </w:rPr>
        <w:t>R</w:t>
      </w:r>
      <w:r w:rsidRPr="00AA19BC">
        <w:rPr>
          <w:rFonts w:ascii="Verdana" w:hAnsi="Verdana" w:cs="Verdana"/>
        </w:rPr>
        <w:t>eajuste dos benefícios</w:t>
      </w:r>
    </w:p>
    <w:p w:rsidR="00AA19BC" w:rsidRPr="00AA19BC" w:rsidRDefault="00AA19BC" w:rsidP="00AA19BC">
      <w:pPr>
        <w:rPr>
          <w:rFonts w:ascii="Verdana" w:hAnsi="Verdana" w:cs="Verdana"/>
        </w:rPr>
      </w:pPr>
      <w:r w:rsidRPr="00AA19BC">
        <w:rPr>
          <w:rFonts w:ascii="Verdana" w:hAnsi="Verdana" w:cs="Verdana"/>
        </w:rPr>
        <w:t>(15/01/2015)</w:t>
      </w:r>
    </w:p>
    <w:p w:rsidR="00050BE1" w:rsidRDefault="00050BE1" w:rsidP="00AA19BC">
      <w:pPr>
        <w:rPr>
          <w:rFonts w:ascii="Verdana" w:hAnsi="Verdana" w:cs="Verdana"/>
        </w:rPr>
      </w:pPr>
    </w:p>
    <w:p w:rsidR="00050BE1" w:rsidRDefault="00050BE1" w:rsidP="00AA19BC">
      <w:pPr>
        <w:rPr>
          <w:rFonts w:ascii="Verdana" w:hAnsi="Verdana" w:cs="Verdana"/>
        </w:rPr>
      </w:pPr>
      <w:r>
        <w:rPr>
          <w:rFonts w:ascii="Verdana" w:hAnsi="Verdana" w:cs="Verdana"/>
        </w:rPr>
        <w:t>O desafio de planejar o futuro</w:t>
      </w:r>
    </w:p>
    <w:p w:rsidR="00916F64" w:rsidRDefault="00AA19BC" w:rsidP="00AA19BC">
      <w:pPr>
        <w:rPr>
          <w:rFonts w:ascii="Verdana" w:hAnsi="Verdana"/>
          <w:bCs/>
        </w:rPr>
      </w:pPr>
      <w:r w:rsidRPr="00AA19BC">
        <w:rPr>
          <w:rFonts w:ascii="Verdana" w:hAnsi="Verdana" w:cs="Verdana"/>
        </w:rPr>
        <w:t>(09/1/2015)</w:t>
      </w:r>
    </w:p>
    <w:p w:rsidR="00916F64" w:rsidRDefault="00916F64" w:rsidP="00DB24E4">
      <w:pPr>
        <w:rPr>
          <w:rFonts w:ascii="Verdana" w:hAnsi="Verdana"/>
          <w:bCs/>
        </w:rPr>
      </w:pPr>
    </w:p>
    <w:p w:rsidR="00916F64" w:rsidRDefault="00916F64" w:rsidP="00DB24E4">
      <w:pPr>
        <w:rPr>
          <w:rFonts w:ascii="Verdana" w:hAnsi="Verdana"/>
          <w:bCs/>
        </w:rPr>
      </w:pPr>
    </w:p>
    <w:p w:rsidR="00916F64" w:rsidRDefault="00916F64" w:rsidP="00DB24E4">
      <w:pPr>
        <w:rPr>
          <w:rFonts w:ascii="Verdana" w:hAnsi="Verdana"/>
          <w:bCs/>
        </w:rPr>
      </w:pPr>
    </w:p>
    <w:p w:rsidR="00916F64" w:rsidRDefault="00916F64" w:rsidP="00DB24E4">
      <w:pPr>
        <w:rPr>
          <w:rFonts w:ascii="Verdana" w:hAnsi="Verdana"/>
          <w:bCs/>
        </w:rPr>
      </w:pPr>
    </w:p>
    <w:p w:rsidR="00916F64" w:rsidRDefault="00916F64" w:rsidP="00DB24E4">
      <w:pPr>
        <w:rPr>
          <w:rFonts w:ascii="Verdana" w:hAnsi="Verdana"/>
          <w:bCs/>
        </w:rPr>
      </w:pPr>
    </w:p>
    <w:sectPr w:rsidR="00916F64" w:rsidSect="00C81602">
      <w:headerReference w:type="default" r:id="rId7"/>
      <w:footerReference w:type="default" r:id="rId8"/>
      <w:pgSz w:w="11906" w:h="16838"/>
      <w:pgMar w:top="1618" w:right="1701" w:bottom="1417" w:left="1260" w:header="36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B6C" w:rsidRDefault="00B00B6C">
      <w:r>
        <w:separator/>
      </w:r>
    </w:p>
  </w:endnote>
  <w:endnote w:type="continuationSeparator" w:id="1">
    <w:p w:rsidR="00B00B6C" w:rsidRDefault="00B00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039"/>
      <w:gridCol w:w="1082"/>
      <w:gridCol w:w="4040"/>
    </w:tblGrid>
    <w:tr w:rsidR="00C103E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C103E5" w:rsidRDefault="00C103E5">
          <w:pPr>
            <w:pStyle w:val="Cabealh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C103E5" w:rsidRPr="00005863" w:rsidRDefault="00C103E5">
          <w:pPr>
            <w:pStyle w:val="SemEspaamento"/>
            <w:rPr>
              <w:rFonts w:asciiTheme="majorHAnsi" w:eastAsiaTheme="minorEastAsia" w:hAnsiTheme="majorHAnsi" w:cstheme="minorBidi"/>
            </w:rPr>
          </w:pPr>
          <w:r w:rsidRPr="00005863">
            <w:rPr>
              <w:rFonts w:asciiTheme="majorHAnsi" w:eastAsiaTheme="minorEastAsia" w:hAnsiTheme="majorHAnsi" w:cstheme="minorBidi"/>
              <w:b/>
            </w:rPr>
            <w:t xml:space="preserve">Página </w:t>
          </w:r>
          <w:r w:rsidR="006200BB" w:rsidRPr="00005863">
            <w:rPr>
              <w:rFonts w:asciiTheme="minorHAnsi" w:eastAsiaTheme="minorEastAsia" w:hAnsiTheme="minorHAnsi" w:cstheme="minorBidi"/>
            </w:rPr>
            <w:fldChar w:fldCharType="begin"/>
          </w:r>
          <w:r w:rsidRPr="00005863">
            <w:rPr>
              <w:rFonts w:asciiTheme="minorHAnsi" w:eastAsiaTheme="minorEastAsia" w:hAnsiTheme="minorHAnsi" w:cstheme="minorBidi"/>
            </w:rPr>
            <w:instrText xml:space="preserve"> PAGE  \* MERGEFORMAT </w:instrText>
          </w:r>
          <w:r w:rsidR="006200BB" w:rsidRPr="00005863">
            <w:rPr>
              <w:rFonts w:asciiTheme="minorHAnsi" w:eastAsiaTheme="minorEastAsia" w:hAnsiTheme="minorHAnsi" w:cstheme="minorBidi"/>
            </w:rPr>
            <w:fldChar w:fldCharType="separate"/>
          </w:r>
          <w:r w:rsidR="00050BE1" w:rsidRPr="00050BE1">
            <w:rPr>
              <w:rFonts w:asciiTheme="majorHAnsi" w:eastAsiaTheme="minorEastAsia" w:hAnsiTheme="majorHAnsi" w:cstheme="minorBidi"/>
              <w:b/>
              <w:noProof/>
            </w:rPr>
            <w:t>1</w:t>
          </w:r>
          <w:r w:rsidR="006200BB" w:rsidRPr="00005863">
            <w:rPr>
              <w:rFonts w:asciiTheme="minorHAnsi" w:eastAsiaTheme="minorEastAsia" w:hAnsiTheme="minorHAnsi" w:cstheme="minorBidi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C103E5" w:rsidRDefault="00C103E5">
          <w:pPr>
            <w:pStyle w:val="Cabealh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C103E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C103E5" w:rsidRDefault="00C103E5">
          <w:pPr>
            <w:pStyle w:val="Cabealh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C103E5" w:rsidRDefault="00C103E5">
          <w:pPr>
            <w:pStyle w:val="Cabealho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C103E5" w:rsidRDefault="00C103E5">
          <w:pPr>
            <w:pStyle w:val="Cabealh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C103E5" w:rsidRDefault="00C103E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B6C" w:rsidRDefault="00B00B6C">
      <w:r>
        <w:separator/>
      </w:r>
    </w:p>
  </w:footnote>
  <w:footnote w:type="continuationSeparator" w:id="1">
    <w:p w:rsidR="00B00B6C" w:rsidRDefault="00B00B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3E5" w:rsidRDefault="00C103E5" w:rsidP="001B289F">
    <w:pPr>
      <w:pStyle w:val="Cabealho"/>
    </w:pPr>
  </w:p>
  <w:p w:rsidR="00C103E5" w:rsidRDefault="00C103E5" w:rsidP="001B289F">
    <w:pPr>
      <w:pStyle w:val="Cabealho"/>
    </w:pPr>
    <w:r>
      <w:t xml:space="preserve">                                                                                                               </w:t>
    </w:r>
    <w:r w:rsidRPr="00B01B1B">
      <w:rPr>
        <w:noProof/>
      </w:rPr>
      <w:drawing>
        <wp:inline distT="0" distB="0" distL="0" distR="0">
          <wp:extent cx="1381125" cy="491067"/>
          <wp:effectExtent l="19050" t="0" r="0" b="0"/>
          <wp:docPr id="20" name="Imagem 1" descr="Draft Logo De olho no Fu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raft Logo De olho no Futur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059" cy="492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03E5" w:rsidRDefault="00C103E5" w:rsidP="00B01B1B">
    <w:pPr>
      <w:pStyle w:val="Cabealho"/>
      <w:tabs>
        <w:tab w:val="clear" w:pos="4252"/>
        <w:tab w:val="clear" w:pos="8504"/>
        <w:tab w:val="left" w:pos="6600"/>
      </w:tabs>
    </w:pPr>
    <w:r>
      <w:rPr>
        <w:noProof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column">
            <wp:posOffset>-25400</wp:posOffset>
          </wp:positionH>
          <wp:positionV relativeFrom="page">
            <wp:posOffset>426720</wp:posOffset>
          </wp:positionV>
          <wp:extent cx="2337435" cy="334010"/>
          <wp:effectExtent l="0" t="0" r="5715" b="8890"/>
          <wp:wrapNone/>
          <wp:docPr id="7" name="Imagem 7" descr="logo_FRG_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FRG_transpar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334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</w:t>
    </w:r>
    <w:r>
      <w:tab/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5484"/>
    <w:multiLevelType w:val="hybridMultilevel"/>
    <w:tmpl w:val="0100D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759B7"/>
    <w:multiLevelType w:val="hybridMultilevel"/>
    <w:tmpl w:val="164A9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A1FA9"/>
    <w:multiLevelType w:val="hybridMultilevel"/>
    <w:tmpl w:val="B59A7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A1ED5"/>
    <w:multiLevelType w:val="hybridMultilevel"/>
    <w:tmpl w:val="251ACF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257635"/>
    <w:multiLevelType w:val="hybridMultilevel"/>
    <w:tmpl w:val="2A52CF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21C8D"/>
    <w:multiLevelType w:val="hybridMultilevel"/>
    <w:tmpl w:val="25EC1C42"/>
    <w:lvl w:ilvl="0" w:tplc="4EA0B70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sz w:val="96"/>
        <w:szCs w:val="9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C36AA6"/>
    <w:multiLevelType w:val="hybridMultilevel"/>
    <w:tmpl w:val="86F84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4112269"/>
    <w:multiLevelType w:val="hybridMultilevel"/>
    <w:tmpl w:val="7B70E8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9D55A7"/>
    <w:multiLevelType w:val="hybridMultilevel"/>
    <w:tmpl w:val="5C080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A5053"/>
    <w:multiLevelType w:val="hybridMultilevel"/>
    <w:tmpl w:val="7092F98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5C403D22"/>
    <w:multiLevelType w:val="hybridMultilevel"/>
    <w:tmpl w:val="3DFC47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E81F50"/>
    <w:multiLevelType w:val="hybridMultilevel"/>
    <w:tmpl w:val="53F078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D570B6"/>
    <w:multiLevelType w:val="hybridMultilevel"/>
    <w:tmpl w:val="99861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7858D7"/>
    <w:multiLevelType w:val="hybridMultilevel"/>
    <w:tmpl w:val="D04221B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BC47AE"/>
    <w:multiLevelType w:val="hybridMultilevel"/>
    <w:tmpl w:val="25DE31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3A70E8"/>
    <w:multiLevelType w:val="hybridMultilevel"/>
    <w:tmpl w:val="68224C1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3"/>
  </w:num>
  <w:num w:numId="3">
    <w:abstractNumId w:val="15"/>
  </w:num>
  <w:num w:numId="4">
    <w:abstractNumId w:val="11"/>
  </w:num>
  <w:num w:numId="5">
    <w:abstractNumId w:val="14"/>
  </w:num>
  <w:num w:numId="6">
    <w:abstractNumId w:val="8"/>
  </w:num>
  <w:num w:numId="7">
    <w:abstractNumId w:val="4"/>
  </w:num>
  <w:num w:numId="8">
    <w:abstractNumId w:val="12"/>
  </w:num>
  <w:num w:numId="9">
    <w:abstractNumId w:val="2"/>
  </w:num>
  <w:num w:numId="10">
    <w:abstractNumId w:val="3"/>
  </w:num>
  <w:num w:numId="11">
    <w:abstractNumId w:val="0"/>
  </w:num>
  <w:num w:numId="12">
    <w:abstractNumId w:val="10"/>
  </w:num>
  <w:num w:numId="13">
    <w:abstractNumId w:val="5"/>
  </w:num>
  <w:num w:numId="14">
    <w:abstractNumId w:val="7"/>
  </w:num>
  <w:num w:numId="15">
    <w:abstractNumId w:val="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cumentType w:val="letter"/>
  <w:documentProtection w:edit="trackedChanges" w:enforcement="0"/>
  <w:defaultTabStop w:val="708"/>
  <w:hyphenationZone w:val="425"/>
  <w:characterSpacingControl w:val="doNotCompress"/>
  <w:hdrShapeDefaults>
    <o:shapedefaults v:ext="edit" spidmax="17410" style="mso-position-vertical-relative:page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F0142C"/>
    <w:rsid w:val="00005863"/>
    <w:rsid w:val="0003394B"/>
    <w:rsid w:val="00037DA4"/>
    <w:rsid w:val="00050BE1"/>
    <w:rsid w:val="00067832"/>
    <w:rsid w:val="000831CB"/>
    <w:rsid w:val="000A65B2"/>
    <w:rsid w:val="000B2554"/>
    <w:rsid w:val="000F080D"/>
    <w:rsid w:val="001412FC"/>
    <w:rsid w:val="00154DDE"/>
    <w:rsid w:val="001806D6"/>
    <w:rsid w:val="001B289F"/>
    <w:rsid w:val="001C60C7"/>
    <w:rsid w:val="001F7AAB"/>
    <w:rsid w:val="00214D1C"/>
    <w:rsid w:val="002A5B35"/>
    <w:rsid w:val="002E4F5E"/>
    <w:rsid w:val="00353B60"/>
    <w:rsid w:val="00371B68"/>
    <w:rsid w:val="00374E43"/>
    <w:rsid w:val="003750FB"/>
    <w:rsid w:val="003A34E9"/>
    <w:rsid w:val="00415813"/>
    <w:rsid w:val="00431C2D"/>
    <w:rsid w:val="00453AE5"/>
    <w:rsid w:val="004606A0"/>
    <w:rsid w:val="00461A2E"/>
    <w:rsid w:val="004C2E97"/>
    <w:rsid w:val="00534853"/>
    <w:rsid w:val="005431D5"/>
    <w:rsid w:val="005D2128"/>
    <w:rsid w:val="005E539D"/>
    <w:rsid w:val="005F6E9C"/>
    <w:rsid w:val="00612C73"/>
    <w:rsid w:val="006200BB"/>
    <w:rsid w:val="0062356C"/>
    <w:rsid w:val="00641554"/>
    <w:rsid w:val="006B7B1A"/>
    <w:rsid w:val="006C13D9"/>
    <w:rsid w:val="006C2CA3"/>
    <w:rsid w:val="006C5147"/>
    <w:rsid w:val="006D0E54"/>
    <w:rsid w:val="00715506"/>
    <w:rsid w:val="00731145"/>
    <w:rsid w:val="00760D58"/>
    <w:rsid w:val="00767B5A"/>
    <w:rsid w:val="00783977"/>
    <w:rsid w:val="0078630C"/>
    <w:rsid w:val="00797121"/>
    <w:rsid w:val="00803233"/>
    <w:rsid w:val="00813C9C"/>
    <w:rsid w:val="00821972"/>
    <w:rsid w:val="00843B6E"/>
    <w:rsid w:val="008518B9"/>
    <w:rsid w:val="00885191"/>
    <w:rsid w:val="008A00C9"/>
    <w:rsid w:val="008C73AF"/>
    <w:rsid w:val="00916F64"/>
    <w:rsid w:val="00953770"/>
    <w:rsid w:val="0096562B"/>
    <w:rsid w:val="00966878"/>
    <w:rsid w:val="0099403A"/>
    <w:rsid w:val="009A2213"/>
    <w:rsid w:val="009B7D10"/>
    <w:rsid w:val="009C1308"/>
    <w:rsid w:val="009E6634"/>
    <w:rsid w:val="00A02AA1"/>
    <w:rsid w:val="00A14FDD"/>
    <w:rsid w:val="00A22C52"/>
    <w:rsid w:val="00A41B83"/>
    <w:rsid w:val="00AA19BC"/>
    <w:rsid w:val="00AA4D43"/>
    <w:rsid w:val="00AC1F36"/>
    <w:rsid w:val="00AD61CE"/>
    <w:rsid w:val="00B00B6C"/>
    <w:rsid w:val="00B01B1B"/>
    <w:rsid w:val="00B32D4E"/>
    <w:rsid w:val="00B54BD0"/>
    <w:rsid w:val="00B83D9B"/>
    <w:rsid w:val="00B938EB"/>
    <w:rsid w:val="00BA5050"/>
    <w:rsid w:val="00BC1EE6"/>
    <w:rsid w:val="00BF4E2E"/>
    <w:rsid w:val="00C07F29"/>
    <w:rsid w:val="00C103E5"/>
    <w:rsid w:val="00C158D9"/>
    <w:rsid w:val="00C77DAE"/>
    <w:rsid w:val="00C80B23"/>
    <w:rsid w:val="00C81602"/>
    <w:rsid w:val="00CB1DC7"/>
    <w:rsid w:val="00CB66E2"/>
    <w:rsid w:val="00CC7595"/>
    <w:rsid w:val="00CD2E85"/>
    <w:rsid w:val="00CE1AC1"/>
    <w:rsid w:val="00CE70DF"/>
    <w:rsid w:val="00CF3D1B"/>
    <w:rsid w:val="00D179D3"/>
    <w:rsid w:val="00D53C19"/>
    <w:rsid w:val="00DB24E4"/>
    <w:rsid w:val="00E007AA"/>
    <w:rsid w:val="00E01C6A"/>
    <w:rsid w:val="00E268AC"/>
    <w:rsid w:val="00E405C3"/>
    <w:rsid w:val="00E40DC8"/>
    <w:rsid w:val="00E62063"/>
    <w:rsid w:val="00E7151B"/>
    <w:rsid w:val="00EC06A3"/>
    <w:rsid w:val="00F0142C"/>
    <w:rsid w:val="00F35BB2"/>
    <w:rsid w:val="00F37389"/>
    <w:rsid w:val="00F51DA2"/>
    <w:rsid w:val="00F56BCE"/>
    <w:rsid w:val="00F617F4"/>
    <w:rsid w:val="00F76114"/>
    <w:rsid w:val="00F94886"/>
    <w:rsid w:val="00F95759"/>
    <w:rsid w:val="00FB6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 style="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3D9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51D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F51DA2"/>
    <w:pPr>
      <w:tabs>
        <w:tab w:val="center" w:pos="4252"/>
        <w:tab w:val="right" w:pos="8504"/>
      </w:tabs>
    </w:pPr>
  </w:style>
  <w:style w:type="paragraph" w:styleId="Data">
    <w:name w:val="Date"/>
    <w:basedOn w:val="Normal"/>
    <w:next w:val="Normal"/>
    <w:rsid w:val="00F51DA2"/>
  </w:style>
  <w:style w:type="paragraph" w:styleId="Encerramento">
    <w:name w:val="Closing"/>
    <w:basedOn w:val="Normal"/>
    <w:rsid w:val="00F51DA2"/>
  </w:style>
  <w:style w:type="paragraph" w:styleId="Assinatura">
    <w:name w:val="Signature"/>
    <w:basedOn w:val="Normal"/>
    <w:rsid w:val="00F51DA2"/>
  </w:style>
  <w:style w:type="paragraph" w:styleId="Corpodetexto">
    <w:name w:val="Body Text"/>
    <w:basedOn w:val="Normal"/>
    <w:rsid w:val="00F51DA2"/>
    <w:pPr>
      <w:spacing w:after="120"/>
    </w:pPr>
  </w:style>
  <w:style w:type="paragraph" w:styleId="PargrafodaLista">
    <w:name w:val="List Paragraph"/>
    <w:basedOn w:val="Normal"/>
    <w:uiPriority w:val="34"/>
    <w:qFormat/>
    <w:rsid w:val="0000586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005863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005863"/>
    <w:rPr>
      <w:sz w:val="24"/>
      <w:szCs w:val="24"/>
    </w:rPr>
  </w:style>
  <w:style w:type="paragraph" w:styleId="Textodebalo">
    <w:name w:val="Balloon Text"/>
    <w:basedOn w:val="Normal"/>
    <w:link w:val="TextodebaloChar"/>
    <w:rsid w:val="00005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0586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005863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05863"/>
    <w:rPr>
      <w:rFonts w:ascii="Calibri" w:hAnsi="Calibri"/>
      <w:sz w:val="22"/>
      <w:szCs w:val="22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00586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3D9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51D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F51DA2"/>
    <w:pPr>
      <w:tabs>
        <w:tab w:val="center" w:pos="4252"/>
        <w:tab w:val="right" w:pos="8504"/>
      </w:tabs>
    </w:pPr>
  </w:style>
  <w:style w:type="paragraph" w:styleId="Data">
    <w:name w:val="Date"/>
    <w:basedOn w:val="Normal"/>
    <w:next w:val="Normal"/>
    <w:rsid w:val="00F51DA2"/>
  </w:style>
  <w:style w:type="paragraph" w:styleId="Encerramento">
    <w:name w:val="Closing"/>
    <w:basedOn w:val="Normal"/>
    <w:rsid w:val="00F51DA2"/>
  </w:style>
  <w:style w:type="paragraph" w:styleId="Assinatura">
    <w:name w:val="Signature"/>
    <w:basedOn w:val="Normal"/>
    <w:rsid w:val="00F51DA2"/>
  </w:style>
  <w:style w:type="paragraph" w:styleId="Corpodetexto">
    <w:name w:val="Body Text"/>
    <w:basedOn w:val="Normal"/>
    <w:rsid w:val="00F51DA2"/>
    <w:pPr>
      <w:spacing w:after="120"/>
    </w:pPr>
  </w:style>
  <w:style w:type="paragraph" w:styleId="PargrafodaLista">
    <w:name w:val="List Paragraph"/>
    <w:basedOn w:val="Normal"/>
    <w:uiPriority w:val="34"/>
    <w:qFormat/>
    <w:rsid w:val="0000586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005863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005863"/>
    <w:rPr>
      <w:sz w:val="24"/>
      <w:szCs w:val="24"/>
    </w:rPr>
  </w:style>
  <w:style w:type="paragraph" w:styleId="Textodebalo">
    <w:name w:val="Balloon Text"/>
    <w:basedOn w:val="Normal"/>
    <w:link w:val="TextodebaloChar"/>
    <w:rsid w:val="00005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0586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005863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05863"/>
    <w:rPr>
      <w:rFonts w:ascii="Calibri" w:hAnsi="Calibri"/>
      <w:sz w:val="22"/>
      <w:szCs w:val="22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00586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446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FRG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Fundação</dc:creator>
  <cp:lastModifiedBy>luciano</cp:lastModifiedBy>
  <cp:revision>2</cp:revision>
  <cp:lastPrinted>2015-03-10T17:04:00Z</cp:lastPrinted>
  <dcterms:created xsi:type="dcterms:W3CDTF">2015-10-14T22:42:00Z</dcterms:created>
  <dcterms:modified xsi:type="dcterms:W3CDTF">2015-10-14T22:42:00Z</dcterms:modified>
</cp:coreProperties>
</file>