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7"/>
      </w:tblGrid>
      <w:tr w:rsidR="00D57901" w:rsidRPr="00F05E43" w14:paraId="5BD6859D" w14:textId="77777777" w:rsidTr="00DA5230">
        <w:tc>
          <w:tcPr>
            <w:tcW w:w="4962" w:type="dxa"/>
            <w:vAlign w:val="center"/>
          </w:tcPr>
          <w:p w14:paraId="177B7D1E" w14:textId="176AAD0E" w:rsidR="00D57901" w:rsidRPr="00F05E43" w:rsidRDefault="00D57901" w:rsidP="00DA5230">
            <w:pPr>
              <w:ind w:left="34"/>
              <w:rPr>
                <w:rFonts w:ascii="Arial" w:hAnsi="Arial" w:cs="Arial"/>
              </w:rPr>
            </w:pPr>
            <w:r w:rsidRPr="00F05E43">
              <w:rPr>
                <w:rFonts w:ascii="Arial" w:hAnsi="Arial" w:cs="Arial"/>
                <w:noProof/>
              </w:rPr>
              <w:drawing>
                <wp:inline distT="0" distB="0" distL="0" distR="0" wp14:anchorId="185B00FA" wp14:editId="5898DEBE">
                  <wp:extent cx="2050670" cy="59436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3" b="13265"/>
                          <a:stretch/>
                        </pic:blipFill>
                        <pic:spPr bwMode="auto">
                          <a:xfrm>
                            <a:off x="0" y="0"/>
                            <a:ext cx="2050670" cy="59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vAlign w:val="center"/>
          </w:tcPr>
          <w:p w14:paraId="021E8412" w14:textId="3A542E53" w:rsidR="008441B3" w:rsidRPr="00F40518" w:rsidRDefault="007A144F" w:rsidP="00F40518">
            <w:pPr>
              <w:jc w:val="right"/>
              <w:rPr>
                <w:rFonts w:ascii="Arial" w:hAnsi="Arial" w:cs="Arial"/>
                <w:b/>
                <w:bCs/>
                <w:color w:val="80173F"/>
                <w:sz w:val="8"/>
                <w:szCs w:val="8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Termo de </w:t>
            </w:r>
            <w:r w:rsidR="001E063D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Resgate Parcial</w:t>
            </w: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do</w:t>
            </w:r>
            <w:r w:rsidR="007A6C35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Participante</w:t>
            </w:r>
            <w:r w:rsidR="00D57901"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="00E56648"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  <w:r w:rsidR="00D57901"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Plano</w:t>
            </w:r>
            <w:r w:rsidR="00E56648"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F</w:t>
            </w:r>
            <w:r w:rsidR="00061478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RGPrev</w:t>
            </w:r>
            <w:r w:rsidR="00F74672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</w:p>
          <w:p w14:paraId="777B9A2C" w14:textId="0C5B2114" w:rsidR="00D57901" w:rsidRPr="00F05E43" w:rsidRDefault="001E1AAC" w:rsidP="00D57901">
            <w:pPr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 w:rsidRPr="001E1AAC">
              <w:rPr>
                <w:rFonts w:ascii="Arial" w:hAnsi="Arial" w:cs="Arial"/>
                <w:bCs/>
                <w:color w:val="80173F"/>
                <w:sz w:val="14"/>
                <w:szCs w:val="14"/>
              </w:rPr>
              <w:t xml:space="preserve">CNPB: </w:t>
            </w:r>
            <w:r w:rsidR="00061478" w:rsidRPr="00061478">
              <w:rPr>
                <w:rFonts w:ascii="Arial" w:hAnsi="Arial" w:cs="Arial"/>
                <w:bCs/>
                <w:color w:val="80173F"/>
                <w:sz w:val="14"/>
                <w:szCs w:val="14"/>
              </w:rPr>
              <w:t>20</w:t>
            </w:r>
            <w:r w:rsidR="002B48A4">
              <w:rPr>
                <w:rFonts w:ascii="Arial" w:hAnsi="Arial" w:cs="Arial"/>
                <w:bCs/>
                <w:color w:val="80173F"/>
                <w:sz w:val="14"/>
                <w:szCs w:val="14"/>
              </w:rPr>
              <w:t>.</w:t>
            </w:r>
            <w:r w:rsidR="00061478" w:rsidRPr="00061478">
              <w:rPr>
                <w:rFonts w:ascii="Arial" w:hAnsi="Arial" w:cs="Arial"/>
                <w:bCs/>
                <w:color w:val="80173F"/>
                <w:sz w:val="14"/>
                <w:szCs w:val="14"/>
              </w:rPr>
              <w:t>220</w:t>
            </w:r>
            <w:r w:rsidR="002B48A4">
              <w:rPr>
                <w:rFonts w:ascii="Arial" w:hAnsi="Arial" w:cs="Arial"/>
                <w:bCs/>
                <w:color w:val="80173F"/>
                <w:sz w:val="14"/>
                <w:szCs w:val="14"/>
              </w:rPr>
              <w:t>.</w:t>
            </w:r>
            <w:r w:rsidR="00061478" w:rsidRPr="00061478">
              <w:rPr>
                <w:rFonts w:ascii="Arial" w:hAnsi="Arial" w:cs="Arial"/>
                <w:bCs/>
                <w:color w:val="80173F"/>
                <w:sz w:val="14"/>
                <w:szCs w:val="14"/>
              </w:rPr>
              <w:t>006-92</w:t>
            </w:r>
          </w:p>
        </w:tc>
      </w:tr>
    </w:tbl>
    <w:p w14:paraId="44A291A6" w14:textId="64804BA4" w:rsidR="00D57901" w:rsidRPr="00AC501C" w:rsidRDefault="00D57901">
      <w:pPr>
        <w:rPr>
          <w:rFonts w:ascii="Arial" w:hAnsi="Arial" w:cs="Arial"/>
          <w:color w:val="80173F"/>
          <w:sz w:val="8"/>
          <w:szCs w:val="8"/>
        </w:rPr>
      </w:pPr>
    </w:p>
    <w:tbl>
      <w:tblPr>
        <w:tblStyle w:val="Tabelacomgrade"/>
        <w:tblW w:w="9634" w:type="dxa"/>
        <w:tblInd w:w="279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5D064E" w:rsidRPr="00F05E43" w14:paraId="54652A26" w14:textId="77777777" w:rsidTr="00DA5230">
        <w:tc>
          <w:tcPr>
            <w:tcW w:w="7508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7314835D" w14:textId="38F88646" w:rsidR="00233E44" w:rsidRDefault="005D064E" w:rsidP="00EC7A6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bookmarkStart w:id="0" w:name="_Hlk126068805"/>
            <w:r w:rsidRPr="0093026A">
              <w:rPr>
                <w:rFonts w:ascii="Arial" w:hAnsi="Arial" w:cs="Arial"/>
                <w:color w:val="80173F"/>
                <w:sz w:val="16"/>
                <w:szCs w:val="16"/>
              </w:rPr>
              <w:t>Nome do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t>(a) Participante</w:t>
            </w:r>
          </w:p>
          <w:p w14:paraId="03006D14" w14:textId="77777777" w:rsidR="00FB1EA9" w:rsidRDefault="00FB1EA9" w:rsidP="00EC7A6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6E0155BB" w14:textId="568B6778" w:rsidR="00FB1EA9" w:rsidRPr="00FB1EA9" w:rsidRDefault="00472D96" w:rsidP="00EC7A6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40E3591A" w14:textId="5DFE663C" w:rsidR="005D064E" w:rsidRPr="00D57901" w:rsidRDefault="005D064E" w:rsidP="00D57901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t>Matrícula</w:t>
            </w:r>
          </w:p>
          <w:p w14:paraId="5BF1945C" w14:textId="77777777" w:rsidR="005D064E" w:rsidRPr="00D657E8" w:rsidRDefault="005D064E">
            <w:pPr>
              <w:rPr>
                <w:rFonts w:ascii="MS Gothic" w:eastAsia="MS Gothic" w:hAnsi="MS Gothic" w:cs="Arial"/>
                <w:color w:val="80173F"/>
                <w:sz w:val="16"/>
                <w:szCs w:val="16"/>
              </w:rPr>
            </w:pPr>
          </w:p>
          <w:p w14:paraId="4442DEAB" w14:textId="7C6E1B34" w:rsidR="005D064E" w:rsidRPr="0093026A" w:rsidRDefault="00472D96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2"/>
          </w:p>
        </w:tc>
      </w:tr>
      <w:bookmarkEnd w:id="0"/>
    </w:tbl>
    <w:p w14:paraId="6AF9893C" w14:textId="5E7819C7" w:rsidR="00E776AA" w:rsidRDefault="00E776AA" w:rsidP="00D57901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  <w:lang w:val="pt-PT"/>
        </w:rPr>
      </w:pPr>
    </w:p>
    <w:p w14:paraId="1E437125" w14:textId="28ADE586" w:rsidR="005D064E" w:rsidRDefault="00A3610B" w:rsidP="00A3610B">
      <w:pPr>
        <w:widowControl w:val="0"/>
        <w:autoSpaceDE w:val="0"/>
        <w:autoSpaceDN w:val="0"/>
        <w:spacing w:before="76" w:after="0" w:line="276" w:lineRule="auto"/>
        <w:ind w:left="284" w:right="272"/>
        <w:jc w:val="both"/>
        <w:rPr>
          <w:rFonts w:ascii="Arial" w:eastAsia="Arial MT" w:hAnsi="Arial" w:cs="Arial"/>
          <w:color w:val="80173F"/>
          <w:sz w:val="14"/>
          <w:szCs w:val="14"/>
        </w:rPr>
      </w:pPr>
      <w:r>
        <w:rPr>
          <w:rFonts w:ascii="Arial" w:eastAsia="Arial MT" w:hAnsi="Arial" w:cs="Arial"/>
          <w:color w:val="80173F"/>
          <w:sz w:val="14"/>
          <w:szCs w:val="14"/>
        </w:rPr>
        <w:t xml:space="preserve"> </w:t>
      </w:r>
      <w:r w:rsidR="005D064E" w:rsidRPr="005D064E">
        <w:rPr>
          <w:rFonts w:ascii="Arial" w:eastAsia="Arial MT" w:hAnsi="Arial" w:cs="Arial"/>
          <w:color w:val="80173F"/>
          <w:sz w:val="14"/>
          <w:szCs w:val="14"/>
        </w:rPr>
        <w:t xml:space="preserve">Considerando </w:t>
      </w:r>
      <w:r w:rsidR="00A24630">
        <w:rPr>
          <w:rFonts w:ascii="Arial" w:eastAsia="Arial MT" w:hAnsi="Arial" w:cs="Arial"/>
          <w:color w:val="80173F"/>
          <w:sz w:val="14"/>
          <w:szCs w:val="14"/>
        </w:rPr>
        <w:t>a</w:t>
      </w:r>
      <w:r w:rsidR="005D064E" w:rsidRPr="005D064E">
        <w:rPr>
          <w:rFonts w:ascii="Arial" w:eastAsia="Arial MT" w:hAnsi="Arial" w:cs="Arial"/>
          <w:color w:val="80173F"/>
          <w:sz w:val="14"/>
          <w:szCs w:val="14"/>
        </w:rPr>
        <w:t xml:space="preserve"> </w:t>
      </w:r>
      <w:r w:rsidR="00A24630">
        <w:rPr>
          <w:rFonts w:ascii="Arial" w:eastAsia="Arial MT" w:hAnsi="Arial" w:cs="Arial"/>
          <w:color w:val="80173F"/>
          <w:sz w:val="14"/>
          <w:szCs w:val="14"/>
        </w:rPr>
        <w:t xml:space="preserve">minha </w:t>
      </w:r>
      <w:r w:rsidR="00052B33">
        <w:rPr>
          <w:rFonts w:ascii="Arial" w:eastAsia="Arial MT" w:hAnsi="Arial" w:cs="Arial"/>
          <w:color w:val="80173F"/>
          <w:sz w:val="14"/>
          <w:szCs w:val="14"/>
        </w:rPr>
        <w:t>elegibilidade perante o Art. 4</w:t>
      </w:r>
      <w:r w:rsidR="009F7437">
        <w:rPr>
          <w:rFonts w:ascii="Arial" w:eastAsia="Arial MT" w:hAnsi="Arial" w:cs="Arial"/>
          <w:color w:val="80173F"/>
          <w:sz w:val="14"/>
          <w:szCs w:val="14"/>
        </w:rPr>
        <w:t>9</w:t>
      </w:r>
      <w:r w:rsidR="00052B33">
        <w:rPr>
          <w:rFonts w:ascii="Arial" w:eastAsia="Arial MT" w:hAnsi="Arial" w:cs="Arial"/>
          <w:color w:val="80173F"/>
          <w:sz w:val="14"/>
          <w:szCs w:val="14"/>
        </w:rPr>
        <w:t xml:space="preserve"> do regulamento</w:t>
      </w:r>
      <w:r w:rsidR="005D064E" w:rsidRPr="005D064E">
        <w:rPr>
          <w:rFonts w:ascii="Arial" w:eastAsia="Arial MT" w:hAnsi="Arial" w:cs="Arial"/>
          <w:color w:val="80173F"/>
          <w:sz w:val="14"/>
          <w:szCs w:val="14"/>
        </w:rPr>
        <w:t xml:space="preserve">, manifesto abaixo a minha opção </w:t>
      </w:r>
      <w:r>
        <w:rPr>
          <w:rFonts w:ascii="Arial" w:eastAsia="Arial MT" w:hAnsi="Arial" w:cs="Arial"/>
          <w:color w:val="80173F"/>
          <w:sz w:val="14"/>
          <w:szCs w:val="14"/>
        </w:rPr>
        <w:t>pelo Resgate Parcial (</w:t>
      </w:r>
      <w:r w:rsidRPr="00A3610B">
        <w:rPr>
          <w:rFonts w:ascii="Arial" w:eastAsia="Arial MT" w:hAnsi="Arial" w:cs="Arial"/>
          <w:color w:val="80173F"/>
          <w:sz w:val="14"/>
          <w:szCs w:val="14"/>
        </w:rPr>
        <w:t>contribuições voluntárias</w:t>
      </w:r>
      <w:r w:rsidRPr="005D064E">
        <w:rPr>
          <w:rFonts w:ascii="Arial" w:eastAsia="Arial MT" w:hAnsi="Arial" w:cs="Arial"/>
          <w:color w:val="80173F"/>
          <w:sz w:val="14"/>
          <w:szCs w:val="14"/>
        </w:rPr>
        <w:t>)</w:t>
      </w:r>
      <w:r>
        <w:rPr>
          <w:rFonts w:ascii="Arial" w:eastAsia="Arial MT" w:hAnsi="Arial" w:cs="Arial"/>
          <w:color w:val="80173F"/>
          <w:sz w:val="14"/>
          <w:szCs w:val="14"/>
        </w:rPr>
        <w:t>:</w:t>
      </w:r>
    </w:p>
    <w:p w14:paraId="03ECDEC3" w14:textId="77777777" w:rsidR="004307C4" w:rsidRPr="004307C4" w:rsidRDefault="004307C4" w:rsidP="00F53EEB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p w14:paraId="23201394" w14:textId="57EC0C29" w:rsidR="008305EF" w:rsidRPr="00392054" w:rsidRDefault="008305EF" w:rsidP="00F53EEB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tbl>
      <w:tblPr>
        <w:tblStyle w:val="Tabelacomgrade"/>
        <w:tblW w:w="9632" w:type="dxa"/>
        <w:tblInd w:w="279" w:type="dxa"/>
        <w:tblBorders>
          <w:top w:val="none" w:sz="0" w:space="0" w:color="auto"/>
          <w:left w:val="single" w:sz="4" w:space="0" w:color="80173F"/>
          <w:bottom w:val="single" w:sz="4" w:space="0" w:color="80173F"/>
          <w:right w:val="single" w:sz="4" w:space="0" w:color="80173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16081C" w14:paraId="41A5E0CB" w14:textId="77777777" w:rsidTr="005A7215">
        <w:trPr>
          <w:trHeight w:val="955"/>
        </w:trPr>
        <w:tc>
          <w:tcPr>
            <w:tcW w:w="9632" w:type="dxa"/>
          </w:tcPr>
          <w:p w14:paraId="2BEEC56B" w14:textId="77777777" w:rsidR="00F81169" w:rsidRDefault="00F81169" w:rsidP="0016081C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Arial MT" w:hAnsi="Arial" w:cs="Arial"/>
                <w:b/>
                <w:color w:val="80173F"/>
                <w:sz w:val="14"/>
                <w:szCs w:val="14"/>
              </w:rPr>
            </w:pPr>
          </w:p>
          <w:tbl>
            <w:tblPr>
              <w:tblStyle w:val="Tabelacomgrade"/>
              <w:tblW w:w="9538" w:type="dxa"/>
              <w:tblInd w:w="16" w:type="dxa"/>
              <w:tblLook w:val="04A0" w:firstRow="1" w:lastRow="0" w:firstColumn="1" w:lastColumn="0" w:noHBand="0" w:noVBand="1"/>
            </w:tblPr>
            <w:tblGrid>
              <w:gridCol w:w="3957"/>
              <w:gridCol w:w="2329"/>
              <w:gridCol w:w="3252"/>
            </w:tblGrid>
            <w:tr w:rsidR="00D657E8" w14:paraId="661DE921" w14:textId="77777777" w:rsidTr="005A7215">
              <w:trPr>
                <w:trHeight w:val="225"/>
              </w:trPr>
              <w:tc>
                <w:tcPr>
                  <w:tcW w:w="39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D1342C" w14:textId="250498BD" w:rsidR="00D657E8" w:rsidRDefault="005D3126" w:rsidP="005D3126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</w:pPr>
                  <w:r w:rsidRPr="005D3126"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 xml:space="preserve">Dados </w:t>
                  </w:r>
                  <w:r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>B</w:t>
                  </w:r>
                  <w:r w:rsidRPr="005D3126"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 xml:space="preserve">ancários do </w:t>
                  </w:r>
                  <w:r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>P</w:t>
                  </w:r>
                  <w:r w:rsidRPr="005D3126"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>articipante</w:t>
                  </w:r>
                  <w:r>
                    <w:rPr>
                      <w:rFonts w:ascii="Arial" w:eastAsia="Arial MT" w:hAnsi="Arial" w:cs="Arial"/>
                      <w:b/>
                      <w:color w:val="80173F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br/>
                  </w:r>
                  <w:r w:rsidR="00D657E8"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t>Banco – Nome / nº</w:t>
                  </w:r>
                </w:p>
                <w:p w14:paraId="620291F8" w14:textId="574659F3" w:rsidR="00D657E8" w:rsidRPr="00646D47" w:rsidRDefault="00646D47" w:rsidP="00F53EEB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jc w:val="both"/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pP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23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0522C8" w14:textId="69D35B37" w:rsidR="00D657E8" w:rsidRDefault="005D3126" w:rsidP="00F53EEB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jc w:val="both"/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</w:pPr>
                  <w:r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br/>
                  </w:r>
                  <w:r w:rsidR="00D657E8"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t>Agência – Nome / Nº</w:t>
                  </w:r>
                </w:p>
                <w:p w14:paraId="17A6C5C4" w14:textId="706891D6" w:rsidR="00646D47" w:rsidRPr="00646D47" w:rsidRDefault="00646D47" w:rsidP="00F53EEB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jc w:val="both"/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pP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4" w:name="Texto6"/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435E02" w14:textId="35093599" w:rsidR="00D657E8" w:rsidRDefault="005D3126" w:rsidP="00AC501C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</w:pPr>
                  <w:r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br/>
                  </w:r>
                  <w:r w:rsidR="00D657E8">
                    <w:rPr>
                      <w:rFonts w:ascii="Arial" w:eastAsia="Arial MT" w:hAnsi="Arial" w:cs="Arial"/>
                      <w:bCs/>
                      <w:color w:val="80173F"/>
                      <w:sz w:val="14"/>
                      <w:szCs w:val="14"/>
                    </w:rPr>
                    <w:t>Conta Corrente / DV</w:t>
                  </w:r>
                </w:p>
                <w:p w14:paraId="73FDAE8A" w14:textId="64DA4432" w:rsidR="00646D47" w:rsidRPr="00646D47" w:rsidRDefault="00646D47" w:rsidP="00AC501C">
                  <w:pPr>
                    <w:widowControl w:val="0"/>
                    <w:autoSpaceDE w:val="0"/>
                    <w:autoSpaceDN w:val="0"/>
                    <w:spacing w:before="76" w:line="276" w:lineRule="auto"/>
                    <w:ind w:right="-1"/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pP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5" w:name="Texto7"/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noProof/>
                      <w:color w:val="80173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 MT" w:hAnsi="Arial" w:cs="Arial"/>
                      <w:bCs/>
                      <w:color w:val="80173F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</w:tr>
          </w:tbl>
          <w:p w14:paraId="43FFA691" w14:textId="6ECF965B" w:rsidR="0016081C" w:rsidRPr="00D657E8" w:rsidRDefault="0016081C" w:rsidP="00F53EEB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Arial MT" w:hAnsi="Arial" w:cs="Arial"/>
                <w:color w:val="80173F"/>
                <w:sz w:val="8"/>
                <w:szCs w:val="8"/>
              </w:rPr>
            </w:pPr>
          </w:p>
        </w:tc>
      </w:tr>
    </w:tbl>
    <w:p w14:paraId="539C18BA" w14:textId="77777777" w:rsidR="00CF3A44" w:rsidRPr="00AC501C" w:rsidRDefault="00CF3A44" w:rsidP="00F53EEB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p w14:paraId="64D9C336" w14:textId="42F66329" w:rsidR="004307C4" w:rsidRDefault="00AC501C" w:rsidP="00DA5230">
      <w:pPr>
        <w:widowControl w:val="0"/>
        <w:autoSpaceDE w:val="0"/>
        <w:autoSpaceDN w:val="0"/>
        <w:spacing w:before="76" w:after="0" w:line="276" w:lineRule="auto"/>
        <w:ind w:left="284" w:right="-1"/>
        <w:jc w:val="both"/>
        <w:rPr>
          <w:rFonts w:ascii="Arial" w:eastAsia="Arial MT" w:hAnsi="Arial" w:cs="Arial"/>
          <w:b/>
          <w:color w:val="80173F"/>
          <w:sz w:val="14"/>
          <w:szCs w:val="14"/>
        </w:rPr>
      </w:pPr>
      <w:r w:rsidRPr="00AC501C">
        <w:rPr>
          <w:rFonts w:ascii="Arial" w:eastAsia="Arial MT" w:hAnsi="Arial" w:cs="Arial"/>
          <w:b/>
          <w:color w:val="80173F"/>
          <w:sz w:val="14"/>
          <w:szCs w:val="14"/>
        </w:rPr>
        <w:t>DECLARAÇÃO DO PARTICIPANTE</w:t>
      </w:r>
    </w:p>
    <w:p w14:paraId="131D15A3" w14:textId="3B9C7AEA" w:rsidR="00AC501C" w:rsidRPr="000A668A" w:rsidRDefault="00195C84" w:rsidP="000A668A">
      <w:pPr>
        <w:widowControl w:val="0"/>
        <w:autoSpaceDE w:val="0"/>
        <w:autoSpaceDN w:val="0"/>
        <w:spacing w:before="76" w:after="0" w:line="276" w:lineRule="auto"/>
        <w:ind w:left="284" w:right="272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0A668A">
        <w:rPr>
          <w:rFonts w:ascii="Arial" w:eastAsia="Arial MT" w:hAnsi="Arial" w:cs="Arial"/>
          <w:color w:val="80173F"/>
          <w:sz w:val="14"/>
          <w:szCs w:val="14"/>
        </w:rPr>
        <w:t xml:space="preserve">Declaro ter pleno conhecimento das disposições regulamentares do Plano </w:t>
      </w:r>
      <w:proofErr w:type="spellStart"/>
      <w:r w:rsidRPr="000A668A">
        <w:rPr>
          <w:rFonts w:ascii="Arial" w:eastAsia="Arial MT" w:hAnsi="Arial" w:cs="Arial"/>
          <w:color w:val="80173F"/>
          <w:sz w:val="14"/>
          <w:szCs w:val="14"/>
        </w:rPr>
        <w:t>FRGPrev</w:t>
      </w:r>
      <w:proofErr w:type="spellEnd"/>
      <w:r w:rsidRPr="000A668A">
        <w:rPr>
          <w:rFonts w:ascii="Arial" w:eastAsia="Arial MT" w:hAnsi="Arial" w:cs="Arial"/>
          <w:color w:val="80173F"/>
          <w:sz w:val="14"/>
          <w:szCs w:val="14"/>
        </w:rPr>
        <w:t xml:space="preserve"> em vigor e</w:t>
      </w:r>
      <w:r w:rsidR="000A668A">
        <w:rPr>
          <w:rFonts w:ascii="Arial" w:eastAsia="Arial MT" w:hAnsi="Arial" w:cs="Arial"/>
          <w:color w:val="80173F"/>
          <w:sz w:val="14"/>
          <w:szCs w:val="14"/>
        </w:rPr>
        <w:t>,</w:t>
      </w:r>
      <w:r w:rsidRPr="000A668A">
        <w:rPr>
          <w:rFonts w:ascii="Arial" w:eastAsia="Arial MT" w:hAnsi="Arial" w:cs="Arial"/>
          <w:color w:val="80173F"/>
          <w:sz w:val="14"/>
          <w:szCs w:val="14"/>
        </w:rPr>
        <w:t xml:space="preserve"> de todo conteúdo desde regulamento, bem como ter recebido todas as informações necessárias para a assinatura do presente requerimento, </w:t>
      </w:r>
      <w:r w:rsidR="00AC501C" w:rsidRPr="00AC501C">
        <w:rPr>
          <w:rFonts w:ascii="Arial" w:eastAsia="Arial MT" w:hAnsi="Arial" w:cs="Arial"/>
          <w:color w:val="80173F"/>
          <w:sz w:val="14"/>
          <w:szCs w:val="14"/>
        </w:rPr>
        <w:t>contemplando todas as alternativas que são garantidas na forma da legislação aplicável</w:t>
      </w:r>
      <w:r w:rsidR="000A668A">
        <w:rPr>
          <w:rFonts w:ascii="Arial" w:eastAsia="Arial MT" w:hAnsi="Arial" w:cs="Arial"/>
          <w:color w:val="80173F"/>
          <w:sz w:val="14"/>
          <w:szCs w:val="14"/>
        </w:rPr>
        <w:t>.</w:t>
      </w:r>
    </w:p>
    <w:p w14:paraId="16A21131" w14:textId="08EA3028" w:rsidR="00D83BB4" w:rsidRDefault="00AC501C" w:rsidP="000A668A">
      <w:pPr>
        <w:widowControl w:val="0"/>
        <w:autoSpaceDE w:val="0"/>
        <w:autoSpaceDN w:val="0"/>
        <w:spacing w:before="76" w:after="0" w:line="276" w:lineRule="auto"/>
        <w:ind w:left="284" w:right="272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AC501C">
        <w:rPr>
          <w:rFonts w:ascii="Arial" w:eastAsia="Arial MT" w:hAnsi="Arial" w:cs="Arial"/>
          <w:color w:val="80173F"/>
          <w:sz w:val="14"/>
          <w:szCs w:val="14"/>
        </w:rPr>
        <w:t xml:space="preserve">Autorizo os descontos decorrentes de débitos ou compromissos assumidos junto a REAL GRANDEZA cujos recursos foram dados como garantia.  </w:t>
      </w:r>
    </w:p>
    <w:p w14:paraId="22557029" w14:textId="77777777" w:rsidR="00B5187A" w:rsidRPr="000A668A" w:rsidRDefault="00B5187A" w:rsidP="000A668A">
      <w:pPr>
        <w:widowControl w:val="0"/>
        <w:autoSpaceDE w:val="0"/>
        <w:autoSpaceDN w:val="0"/>
        <w:spacing w:before="76" w:after="0" w:line="276" w:lineRule="auto"/>
        <w:ind w:left="284" w:right="272"/>
        <w:jc w:val="both"/>
        <w:rPr>
          <w:rFonts w:ascii="Arial" w:eastAsia="Arial MT" w:hAnsi="Arial" w:cs="Arial"/>
          <w:color w:val="80173F"/>
          <w:sz w:val="14"/>
          <w:szCs w:val="14"/>
        </w:rPr>
      </w:pPr>
    </w:p>
    <w:p w14:paraId="4FD9F9AB" w14:textId="5392A052" w:rsidR="00831D26" w:rsidRPr="00A57F01" w:rsidRDefault="00A57F01" w:rsidP="00DA5230">
      <w:pPr>
        <w:spacing w:line="276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A57F01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PARTICIPANTE</w:t>
      </w:r>
    </w:p>
    <w:tbl>
      <w:tblPr>
        <w:tblStyle w:val="Tabelacomgrade"/>
        <w:tblW w:w="9715" w:type="dxa"/>
        <w:tblInd w:w="279" w:type="dxa"/>
        <w:tblLook w:val="04A0" w:firstRow="1" w:lastRow="0" w:firstColumn="1" w:lastColumn="0" w:noHBand="0" w:noVBand="1"/>
      </w:tblPr>
      <w:tblGrid>
        <w:gridCol w:w="4855"/>
        <w:gridCol w:w="4860"/>
      </w:tblGrid>
      <w:tr w:rsidR="004C1DAE" w:rsidRPr="00F05E43" w14:paraId="0307C7F2" w14:textId="77777777" w:rsidTr="00DA5230">
        <w:trPr>
          <w:trHeight w:val="496"/>
        </w:trPr>
        <w:tc>
          <w:tcPr>
            <w:tcW w:w="4855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1203E441" w14:textId="3A5850C7" w:rsidR="00E8350F" w:rsidRDefault="00E56648" w:rsidP="00DA5230">
            <w:pPr>
              <w:ind w:left="284"/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hAnsi="Arial" w:cs="Arial"/>
                <w:color w:val="80173F"/>
                <w:sz w:val="16"/>
                <w:szCs w:val="16"/>
              </w:rPr>
              <w:t xml:space="preserve">Local e </w:t>
            </w:r>
            <w:r w:rsidR="004C1DAE" w:rsidRPr="00F05E43">
              <w:rPr>
                <w:rFonts w:ascii="Arial" w:hAnsi="Arial" w:cs="Arial"/>
                <w:color w:val="80173F"/>
                <w:sz w:val="16"/>
                <w:szCs w:val="16"/>
              </w:rPr>
              <w:t>Data</w:t>
            </w:r>
          </w:p>
          <w:p w14:paraId="09B95897" w14:textId="1A468055" w:rsidR="00646D47" w:rsidRPr="00646D47" w:rsidRDefault="00646D47" w:rsidP="00DA5230">
            <w:pPr>
              <w:ind w:left="284"/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860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70BCF4A8" w14:textId="691FC0DA" w:rsidR="00AC501C" w:rsidRPr="00646D47" w:rsidRDefault="004C1DAE" w:rsidP="00DA5230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hAnsi="Arial" w:cs="Arial"/>
                <w:color w:val="80173F"/>
                <w:sz w:val="16"/>
                <w:szCs w:val="16"/>
              </w:rPr>
              <w:t>Assinatura</w:t>
            </w:r>
          </w:p>
          <w:p w14:paraId="5383D178" w14:textId="30AB7019" w:rsidR="00D83BB4" w:rsidRPr="00646D47" w:rsidRDefault="00646D47" w:rsidP="00DA5230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660E45C8" w14:textId="77777777" w:rsidR="00DA5230" w:rsidRDefault="00DA5230" w:rsidP="00DA5230">
      <w:pPr>
        <w:spacing w:line="276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</w:p>
    <w:p w14:paraId="2FCC8186" w14:textId="10B1415A" w:rsidR="00DA5230" w:rsidRPr="00DA5230" w:rsidRDefault="004C1DAE" w:rsidP="00DA5230">
      <w:pPr>
        <w:spacing w:line="276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RESERVADO</w:t>
      </w:r>
      <w:r w:rsidR="00831D26"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 xml:space="preserve"> PARA</w:t>
      </w: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 xml:space="preserve"> REAL GRANDEZA</w:t>
      </w:r>
    </w:p>
    <w:tbl>
      <w:tblPr>
        <w:tblStyle w:val="Tabelacomgrade"/>
        <w:tblW w:w="0" w:type="auto"/>
        <w:tblInd w:w="279" w:type="dxa"/>
        <w:tblBorders>
          <w:top w:val="single" w:sz="4" w:space="0" w:color="80173F"/>
          <w:left w:val="single" w:sz="4" w:space="0" w:color="80173F"/>
          <w:bottom w:val="single" w:sz="4" w:space="0" w:color="80173F"/>
          <w:right w:val="single" w:sz="4" w:space="0" w:color="80173F"/>
          <w:insideH w:val="single" w:sz="4" w:space="0" w:color="80173F"/>
          <w:insideV w:val="single" w:sz="4" w:space="0" w:color="80173F"/>
        </w:tblBorders>
        <w:tblLook w:val="04A0" w:firstRow="1" w:lastRow="0" w:firstColumn="1" w:lastColumn="0" w:noHBand="0" w:noVBand="1"/>
      </w:tblPr>
      <w:tblGrid>
        <w:gridCol w:w="4247"/>
        <w:gridCol w:w="1671"/>
        <w:gridCol w:w="3788"/>
      </w:tblGrid>
      <w:tr w:rsidR="004C1DAE" w:rsidRPr="00F05E43" w14:paraId="7D4F7661" w14:textId="77777777" w:rsidTr="002C2B02">
        <w:trPr>
          <w:trHeight w:val="738"/>
        </w:trPr>
        <w:tc>
          <w:tcPr>
            <w:tcW w:w="4247" w:type="dxa"/>
            <w:tcBorders>
              <w:top w:val="nil"/>
              <w:left w:val="single" w:sz="4" w:space="0" w:color="80173F"/>
              <w:bottom w:val="nil"/>
              <w:right w:val="single" w:sz="4" w:space="0" w:color="80173F"/>
            </w:tcBorders>
            <w:shd w:val="clear" w:color="auto" w:fill="F2F2F2" w:themeFill="background1" w:themeFillShade="F2"/>
            <w:vAlign w:val="center"/>
          </w:tcPr>
          <w:p w14:paraId="53769E9C" w14:textId="59717AD9" w:rsidR="004C1DAE" w:rsidRDefault="004C1DAE" w:rsidP="00DA5230">
            <w:pPr>
              <w:spacing w:line="276" w:lineRule="auto"/>
              <w:ind w:left="284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Decisão sobre o pedido</w:t>
            </w:r>
          </w:p>
          <w:p w14:paraId="0008C49D" w14:textId="77777777" w:rsidR="00195C84" w:rsidRPr="00233E44" w:rsidRDefault="00195C84" w:rsidP="00DA5230">
            <w:pPr>
              <w:spacing w:line="276" w:lineRule="auto"/>
              <w:ind w:left="284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</w:p>
          <w:p w14:paraId="7F619AAA" w14:textId="1E29394C" w:rsidR="00DA5230" w:rsidRPr="00942528" w:rsidRDefault="00000000" w:rsidP="00DA5230">
            <w:pPr>
              <w:spacing w:line="276" w:lineRule="auto"/>
              <w:ind w:left="284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18"/>
                  <w:szCs w:val="18"/>
                </w:rPr>
                <w:id w:val="1529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46">
                  <w:rPr>
                    <w:rFonts w:ascii="MS Gothic" w:eastAsia="MS Gothic" w:hAnsi="MS Gothic" w:cs="Arial" w:hint="eastAsia"/>
                    <w:color w:val="80173F"/>
                    <w:sz w:val="18"/>
                    <w:szCs w:val="18"/>
                  </w:rPr>
                  <w:t>☐</w:t>
                </w:r>
              </w:sdtContent>
            </w:sdt>
            <w:r w:rsidR="004C1DAE" w:rsidRPr="00F05E43">
              <w:rPr>
                <w:rFonts w:ascii="Arial" w:hAnsi="Arial" w:cs="Arial"/>
                <w:color w:val="80173F"/>
                <w:sz w:val="18"/>
                <w:szCs w:val="18"/>
              </w:rPr>
              <w:t xml:space="preserve"> </w:t>
            </w:r>
            <w:r w:rsidR="004C1DAE"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Deferido</w:t>
            </w:r>
            <w:r w:rsidR="00D83BB4">
              <w:rPr>
                <w:rFonts w:ascii="Arial" w:eastAsia="Arial MT" w:hAnsi="Arial" w:cs="Arial"/>
                <w:color w:val="80173F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color w:val="80173F"/>
                  <w:sz w:val="18"/>
                  <w:szCs w:val="18"/>
                </w:rPr>
                <w:id w:val="13103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BB4" w:rsidRPr="00F05E43">
                  <w:rPr>
                    <w:rFonts w:ascii="Segoe UI Symbol" w:eastAsia="MS Gothic" w:hAnsi="Segoe UI Symbol" w:cs="Segoe UI Symbol"/>
                    <w:color w:val="80173F"/>
                    <w:sz w:val="18"/>
                    <w:szCs w:val="18"/>
                  </w:rPr>
                  <w:t>☐</w:t>
                </w:r>
              </w:sdtContent>
            </w:sdt>
            <w:r w:rsidR="00D83BB4" w:rsidRPr="00F05E43">
              <w:rPr>
                <w:rFonts w:ascii="Arial" w:hAnsi="Arial" w:cs="Arial"/>
                <w:color w:val="80173F"/>
                <w:sz w:val="18"/>
                <w:szCs w:val="18"/>
              </w:rPr>
              <w:t xml:space="preserve"> </w:t>
            </w:r>
            <w:r w:rsidR="00D83BB4"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Indeferido</w:t>
            </w:r>
          </w:p>
        </w:tc>
        <w:tc>
          <w:tcPr>
            <w:tcW w:w="1671" w:type="dxa"/>
            <w:tcBorders>
              <w:top w:val="nil"/>
              <w:left w:val="single" w:sz="4" w:space="0" w:color="80173F"/>
              <w:bottom w:val="nil"/>
              <w:right w:val="single" w:sz="4" w:space="0" w:color="80173F"/>
            </w:tcBorders>
            <w:shd w:val="clear" w:color="auto" w:fill="F2F2F2" w:themeFill="background1" w:themeFillShade="F2"/>
            <w:vAlign w:val="bottom"/>
          </w:tcPr>
          <w:p w14:paraId="6D154C40" w14:textId="77777777" w:rsidR="00DA5230" w:rsidRDefault="004C1DAE" w:rsidP="00DA523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Data</w:t>
            </w:r>
            <w:r w:rsidR="00DA5230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 xml:space="preserve"> </w:t>
            </w:r>
          </w:p>
          <w:p w14:paraId="5E7767FD" w14:textId="2BCD2EB7" w:rsidR="00C92FC7" w:rsidRPr="00F05E43" w:rsidRDefault="00233E44" w:rsidP="00DA523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8"/>
          </w:p>
        </w:tc>
        <w:tc>
          <w:tcPr>
            <w:tcW w:w="3788" w:type="dxa"/>
            <w:tcBorders>
              <w:top w:val="nil"/>
              <w:left w:val="single" w:sz="4" w:space="0" w:color="80173F"/>
              <w:bottom w:val="nil"/>
              <w:right w:val="single" w:sz="4" w:space="0" w:color="80173F"/>
            </w:tcBorders>
            <w:shd w:val="clear" w:color="auto" w:fill="F2F2F2" w:themeFill="background1" w:themeFillShade="F2"/>
            <w:vAlign w:val="bottom"/>
          </w:tcPr>
          <w:p w14:paraId="3248C28F" w14:textId="173CF895" w:rsidR="004C1DAE" w:rsidRDefault="004C1DAE" w:rsidP="00DA523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Assinatura / FRG</w:t>
            </w:r>
          </w:p>
          <w:p w14:paraId="2C5CC071" w14:textId="7985E670" w:rsidR="00C92FC7" w:rsidRPr="00F05E43" w:rsidRDefault="00233E44" w:rsidP="00DA5230">
            <w:pPr>
              <w:spacing w:line="276" w:lineRule="auto"/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9" w:name="Texto21"/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end"/>
            </w:r>
            <w:bookmarkEnd w:id="9"/>
          </w:p>
        </w:tc>
      </w:tr>
      <w:tr w:rsidR="002C2B02" w:rsidRPr="00F05E43" w14:paraId="237AFAD5" w14:textId="77777777" w:rsidTr="002C2B02">
        <w:trPr>
          <w:trHeight w:val="68"/>
        </w:trPr>
        <w:tc>
          <w:tcPr>
            <w:tcW w:w="4247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  <w:vAlign w:val="center"/>
          </w:tcPr>
          <w:p w14:paraId="3991F88D" w14:textId="77777777" w:rsidR="002C2B02" w:rsidRPr="00F05E43" w:rsidRDefault="002C2B02" w:rsidP="002C2B02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  <w:vAlign w:val="bottom"/>
          </w:tcPr>
          <w:p w14:paraId="2FF91589" w14:textId="77777777" w:rsidR="002C2B02" w:rsidRPr="00F05E43" w:rsidRDefault="002C2B02" w:rsidP="00DA523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</w:tc>
        <w:tc>
          <w:tcPr>
            <w:tcW w:w="3788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  <w:vAlign w:val="bottom"/>
          </w:tcPr>
          <w:p w14:paraId="01BBFA39" w14:textId="77777777" w:rsidR="002C2B02" w:rsidRPr="00F05E43" w:rsidRDefault="002C2B02" w:rsidP="00DA523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</w:tc>
      </w:tr>
    </w:tbl>
    <w:p w14:paraId="30C86953" w14:textId="0032A86F" w:rsidR="00F94D1F" w:rsidRDefault="00DA5230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  <w:r>
        <w:rPr>
          <w:rFonts w:ascii="Arial" w:hAnsi="Arial"/>
          <w:color w:val="80173F"/>
          <w:sz w:val="12"/>
        </w:rPr>
        <w:t xml:space="preserve">                                                                                                 </w:t>
      </w:r>
    </w:p>
    <w:p w14:paraId="029F084D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BCAFDE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82287F5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6D3C4E58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4E08ACCF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DAF771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DF91132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A86239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3F4AB0C4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64AE6E50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9826753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47730AC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2C5EAC5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19538FF8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2ADCB8F1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1B64CAEC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4288EB6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1FA08FF3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55DB8ED2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0B5957E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6F20BCD5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544F06E1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6843FFFA" w14:textId="77777777" w:rsidR="002C2B02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479AD803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1C699857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2DFA98E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40E2433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69F17AD2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AB76F84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716CD4E3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074DEAF1" w14:textId="77777777" w:rsidR="00A3610B" w:rsidRDefault="00A3610B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p w14:paraId="4B686D37" w14:textId="77777777" w:rsidR="002C2B02" w:rsidRPr="00E8350F" w:rsidRDefault="002C2B02" w:rsidP="00DA5230">
      <w:pPr>
        <w:pStyle w:val="Rodap"/>
        <w:spacing w:before="60"/>
        <w:ind w:left="284"/>
        <w:jc w:val="center"/>
        <w:rPr>
          <w:rFonts w:ascii="Arial" w:hAnsi="Arial"/>
          <w:color w:val="80173F"/>
          <w:sz w:val="12"/>
        </w:rPr>
      </w:pPr>
    </w:p>
    <w:tbl>
      <w:tblPr>
        <w:tblStyle w:val="Tabelacomgrade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7"/>
      </w:tblGrid>
      <w:tr w:rsidR="00AC501C" w:rsidRPr="00F05E43" w14:paraId="0DCF6F9A" w14:textId="77777777" w:rsidTr="00DA5230">
        <w:tc>
          <w:tcPr>
            <w:tcW w:w="5245" w:type="dxa"/>
            <w:vAlign w:val="center"/>
          </w:tcPr>
          <w:p w14:paraId="14FE6F3B" w14:textId="77777777" w:rsidR="00AC501C" w:rsidRPr="00F05E43" w:rsidRDefault="00AC501C" w:rsidP="00DA5230">
            <w:pPr>
              <w:ind w:left="176" w:hanging="142"/>
              <w:rPr>
                <w:rFonts w:ascii="Arial" w:hAnsi="Arial" w:cs="Arial"/>
              </w:rPr>
            </w:pPr>
            <w:r w:rsidRPr="00F05E43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9F9273B" wp14:editId="1662FCCB">
                  <wp:extent cx="2050670" cy="594360"/>
                  <wp:effectExtent l="0" t="0" r="0" b="0"/>
                  <wp:docPr id="4" name="Imagem 4" descr="Texto,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Texto, Logotipo&#10;&#10;Descrição gerada automaticament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3" b="13265"/>
                          <a:stretch/>
                        </pic:blipFill>
                        <pic:spPr bwMode="auto">
                          <a:xfrm>
                            <a:off x="0" y="0"/>
                            <a:ext cx="2050670" cy="59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vAlign w:val="center"/>
          </w:tcPr>
          <w:p w14:paraId="7FFDE912" w14:textId="2FAFDA5E" w:rsidR="00AC501C" w:rsidRPr="00F40518" w:rsidRDefault="00AC501C" w:rsidP="00DA5230">
            <w:pPr>
              <w:ind w:left="284"/>
              <w:jc w:val="right"/>
              <w:rPr>
                <w:rFonts w:ascii="Arial" w:hAnsi="Arial" w:cs="Arial"/>
                <w:b/>
                <w:bCs/>
                <w:color w:val="80173F"/>
                <w:sz w:val="8"/>
                <w:szCs w:val="8"/>
                <w:lang w:val="pt-PT"/>
              </w:rPr>
            </w:pPr>
            <w:bookmarkStart w:id="10" w:name="OLE_LINK1"/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Termo de Opção do Participante</w:t>
            </w:r>
            <w:r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  <w:r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Plano</w:t>
            </w:r>
            <w:r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="00C92FC7"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F</w:t>
            </w:r>
            <w:r w:rsidR="00C92FC7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RGPrev</w:t>
            </w:r>
            <w:bookmarkEnd w:id="10"/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</w:p>
          <w:p w14:paraId="4AE3520C" w14:textId="3EC8D9AC" w:rsidR="00AC501C" w:rsidRPr="00F05E43" w:rsidRDefault="001E1AAC" w:rsidP="00DA5230">
            <w:pPr>
              <w:ind w:left="284"/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 w:rsidRPr="001E1AAC">
              <w:rPr>
                <w:rFonts w:ascii="Arial" w:hAnsi="Arial" w:cs="Arial"/>
                <w:bCs/>
                <w:color w:val="80173F"/>
                <w:sz w:val="14"/>
                <w:szCs w:val="14"/>
              </w:rPr>
              <w:t xml:space="preserve">CNPB: </w:t>
            </w:r>
            <w:r w:rsidR="00C92FC7" w:rsidRPr="00061478">
              <w:rPr>
                <w:rFonts w:ascii="Arial" w:hAnsi="Arial" w:cs="Arial"/>
                <w:bCs/>
                <w:color w:val="80173F"/>
                <w:sz w:val="14"/>
                <w:szCs w:val="14"/>
              </w:rPr>
              <w:t>2022.0006-92</w:t>
            </w:r>
          </w:p>
        </w:tc>
      </w:tr>
    </w:tbl>
    <w:p w14:paraId="3A63F8C2" w14:textId="27CE4F64" w:rsidR="00F05E43" w:rsidRPr="00F94D1F" w:rsidRDefault="00F05E43" w:rsidP="00DA5230">
      <w:pPr>
        <w:pStyle w:val="Rodap"/>
        <w:spacing w:before="60"/>
        <w:ind w:left="284"/>
        <w:jc w:val="right"/>
        <w:rPr>
          <w:rFonts w:ascii="Arial" w:hAnsi="Arial"/>
          <w:color w:val="80173F"/>
          <w:sz w:val="12"/>
        </w:rPr>
      </w:pPr>
    </w:p>
    <w:p w14:paraId="6ECE257B" w14:textId="03140EA4" w:rsidR="00493BE1" w:rsidRPr="003B4144" w:rsidRDefault="00493BE1" w:rsidP="00DA5230">
      <w:pPr>
        <w:spacing w:line="240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</w:pPr>
      <w:r w:rsidRPr="003B4144"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  <w:t>ITENS REGULAMENTARES</w:t>
      </w:r>
    </w:p>
    <w:p w14:paraId="784989B9" w14:textId="76B56050" w:rsidR="009D0B79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</w:pPr>
      <w:r w:rsidRPr="003B4144"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  <w:t>Seção I – Resgate</w:t>
      </w:r>
    </w:p>
    <w:p w14:paraId="35EC07DB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Art. 48 - </w:t>
      </w:r>
      <w:r w:rsidRPr="003B4144">
        <w:rPr>
          <w:rFonts w:ascii="Arial" w:eastAsia="Arial MT" w:hAnsi="Arial" w:cs="Arial"/>
          <w:color w:val="80173F"/>
          <w:sz w:val="17"/>
          <w:szCs w:val="17"/>
        </w:rPr>
        <w:tab/>
        <w:t>O Participante que não estiver em gozo de Benefício de Renda Mensal do Plano poderá optar pelo Instituto do Resgate, em decorrência de seu desligamento do Plano de Benefícios.</w:t>
      </w:r>
    </w:p>
    <w:p w14:paraId="029E5100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1º Para o recebimento do valor decorrente da opção pelo Instituto do Resgate, deverá ser obedecido o prazo de carência de no mínimo 36 (trinta e seis) meses, contado a partir da data de inscrição do Participante no Plano.</w:t>
      </w:r>
    </w:p>
    <w:p w14:paraId="254DC9A7" w14:textId="5BCE8FF9" w:rsidR="00DA5230" w:rsidRPr="003B4144" w:rsidRDefault="009D0B79" w:rsidP="001E063D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2º O Participante poderá resgatar até 20% dos valores oriundos das suas contribuições vertidas ao Plano, a cada 2 (dois) anos, sem a necessidade de desligamento do Plano de Benefícios, observada a carência prevista no §1º deste artigo.</w:t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</w:r>
      <w:r w:rsidR="00DA5230">
        <w:rPr>
          <w:rFonts w:ascii="Arial" w:eastAsia="Arial MT" w:hAnsi="Arial" w:cs="Arial"/>
          <w:color w:val="80173F"/>
          <w:sz w:val="17"/>
          <w:szCs w:val="17"/>
        </w:rPr>
        <w:tab/>
        <w:t xml:space="preserve">       </w:t>
      </w:r>
    </w:p>
    <w:p w14:paraId="48FB671D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3º Em relação a cada uma das contribuições efetuadas por pessoas jurídicas ao Plano, o prazo de carência previsto no §1º será contado da data do aporte de cada uma das contribuições.</w:t>
      </w:r>
    </w:p>
    <w:p w14:paraId="13A3EAB9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4º O Participante desligado do Plano fará jus ao recebimento futuro das parcelas aportadas por pessoa jurídica, às quais, até seu desligamento, ainda não fizera jus em decorrência da carência exigida.</w:t>
      </w:r>
    </w:p>
    <w:p w14:paraId="0A4478AF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Art. 49 - </w:t>
      </w:r>
      <w:r w:rsidRPr="003B4144">
        <w:rPr>
          <w:rFonts w:ascii="Arial" w:eastAsia="Arial MT" w:hAnsi="Arial" w:cs="Arial"/>
          <w:color w:val="80173F"/>
          <w:sz w:val="17"/>
          <w:szCs w:val="17"/>
        </w:rPr>
        <w:tab/>
        <w:t>O valor de Resgate corresponde a 100% (cem por cento) do Saldo Total, e será pago de acordo com o valor da quota disponível na data do efetivo pagamento.</w:t>
      </w:r>
    </w:p>
    <w:p w14:paraId="5E684A92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1º É facultado ao Participante, a qualquer tempo, o resgate das seguintes parcelas do seu Saldo de Conta, a ser exercido durante a fase contributiva e sem a obrigatoriedade de seu desligamento do Plano:</w:t>
      </w:r>
    </w:p>
    <w:p w14:paraId="1F7A2470" w14:textId="78A96E23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I – </w:t>
      </w:r>
      <w:r w:rsidR="001E063D" w:rsidRPr="003B4144">
        <w:rPr>
          <w:rFonts w:ascii="Arial" w:eastAsia="Arial MT" w:hAnsi="Arial" w:cs="Arial"/>
          <w:color w:val="80173F"/>
          <w:sz w:val="17"/>
          <w:szCs w:val="17"/>
        </w:rPr>
        <w:t>Valores</w:t>
      </w: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 oriundos de portabilidade de recursos que tenham sido constituídos em entidades abertas ou entidades fechadas de previdência complementar;</w:t>
      </w:r>
    </w:p>
    <w:p w14:paraId="15336C0C" w14:textId="0A8CD532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II – </w:t>
      </w:r>
      <w:r w:rsidR="001E063D" w:rsidRPr="003B4144">
        <w:rPr>
          <w:rFonts w:ascii="Arial" w:eastAsia="Arial MT" w:hAnsi="Arial" w:cs="Arial"/>
          <w:color w:val="80173F"/>
          <w:sz w:val="17"/>
          <w:szCs w:val="17"/>
        </w:rPr>
        <w:t>Valores</w:t>
      </w: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 que não sejam oriundos das Contribuições Básicas vertidas pelo Participante, tais como as contribuições voluntárias de Participante.</w:t>
      </w:r>
    </w:p>
    <w:p w14:paraId="7AF36364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2º Os valores que compõem o Saldo de Conta do Participante, decorrentes das Contribuições Básicas, somente poderão ser resgatados quando ocorrer o desligamento do Plano, observado o prazo de carência previsto no § 1º do Art. 48.</w:t>
      </w:r>
    </w:p>
    <w:p w14:paraId="519E2FC6" w14:textId="77777777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§ 3º Em nenhuma hipótese os valores referentes às Contribuições de Risco, realizadas para cobertura da Parcela Adicional de Risco, serão objeto de Resgate.</w:t>
      </w:r>
    </w:p>
    <w:p w14:paraId="54D195C5" w14:textId="076B8C06" w:rsidR="009D0B79" w:rsidRPr="003B4144" w:rsidRDefault="009D0B79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Art. 50 - </w:t>
      </w:r>
      <w:r w:rsidRPr="003B4144">
        <w:rPr>
          <w:rFonts w:ascii="Arial" w:eastAsia="Arial MT" w:hAnsi="Arial" w:cs="Arial"/>
          <w:color w:val="80173F"/>
          <w:sz w:val="17"/>
          <w:szCs w:val="17"/>
        </w:rPr>
        <w:tab/>
        <w:t>O pagamento do Resgate será realizado até o último dia útil do mês subsequente ao da formalização da opção em pagamento único ou, a critério do Participante, em até 12 (doze) parcelas mensais e consecutivas, atualizadas pelo último valor disponível da quota patrimonial.</w:t>
      </w:r>
    </w:p>
    <w:p w14:paraId="254AEF35" w14:textId="30F7C4B8" w:rsidR="003F4EC4" w:rsidRDefault="009D0B79" w:rsidP="00BD59F6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Parágrafo único: O pagamento único ou o da última parcela do valor residual do Resgate extingue definitivamente todas as obrigações da Entidade em relação ao Participante e aos seus Beneficiários.</w:t>
      </w:r>
    </w:p>
    <w:p w14:paraId="13E46232" w14:textId="77777777" w:rsidR="00BD59F6" w:rsidRPr="00BD59F6" w:rsidRDefault="00BD59F6" w:rsidP="00BD59F6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</w:p>
    <w:p w14:paraId="6A019D8F" w14:textId="1977D59F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</w:pPr>
      <w:r w:rsidRPr="003B4144">
        <w:rPr>
          <w:rFonts w:ascii="Arial" w:eastAsia="Arial MT" w:hAnsi="Arial" w:cs="Arial"/>
          <w:b/>
          <w:bCs/>
          <w:color w:val="80173F"/>
          <w:sz w:val="17"/>
          <w:szCs w:val="17"/>
          <w:lang w:val="pt-PT"/>
        </w:rPr>
        <w:t>INFORMAÇÕES COMPLEMENTARES</w:t>
      </w:r>
    </w:p>
    <w:p w14:paraId="3B63BC7A" w14:textId="77777777" w:rsidR="003B4144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A REAL GRANDEZA utilizará os dados pessoais do Aderente solicitados nesta ocasião, sob medidas de segurança adequadas e apenas para finalidades legítimas vinculadas à execução deste contrato de previdência social e ao cumprimento de obrigações legais e/ou regulatórias que lhe sejam relacionadas, conforme descrito na Política de Proteção de Dados Pessoais da REAL GRANDEZA e no Termo de Privacidade, disponíveis em </w:t>
      </w:r>
      <w:hyperlink r:id="rId8">
        <w:r w:rsidRPr="003B4144">
          <w:rPr>
            <w:rFonts w:ascii="Arial" w:eastAsia="Arial MT" w:hAnsi="Arial" w:cs="Arial"/>
            <w:color w:val="80173F"/>
            <w:sz w:val="17"/>
            <w:szCs w:val="17"/>
          </w:rPr>
          <w:t>www.frg.com.br.</w:t>
        </w:r>
      </w:hyperlink>
    </w:p>
    <w:p w14:paraId="5FA2A365" w14:textId="4F278D47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A qualquer momento, em caso de dúvida a respeito do tratamento de seus dados pessoais pela REAL GRANDEZA ou para exercício dos direitos previstos no art. 18, da Lei Federal nº 13.709/18 (Lei Geral de Proteção de Dados – LGPD), o Aderente poderá entrar em contato com o Encarregado da REAL GRANDEZA pelos canais descritos na Política de Proteção de Dados da REAL GRANDEZA.</w:t>
      </w:r>
    </w:p>
    <w:p w14:paraId="6EBD537F" w14:textId="77777777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Exclusivamente para a execução deste Contrato e para o cumprimento de obrigações legais e/ou regulatórias que lhe sejam relacionadas, a REAL GRANDEZA poderá transmitir os dados pessoais do Aderente a terceiros, conforme detalhado no Termo de Privacidade.</w:t>
      </w:r>
    </w:p>
    <w:p w14:paraId="79058108" w14:textId="77777777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O Aderente declara e garante que terceiros beneficiários que lhe sejam vinculados e/ou dependentes autorizaram previamente o compartilhamento de seus dados com a REAL GRANDEZA para a execução deste Contrato e para o cumprimento de obrigações legais e/ou regulatórias que lhe sejam relacionadas.</w:t>
      </w:r>
    </w:p>
    <w:p w14:paraId="38BBD7A5" w14:textId="77777777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>Conforme detalhado no Termo de Privacidade, em alguns casos, a REAL GRANDEZA poderá depender do consentimento do Aderente para realizar tratamentos específicos de dados pessoais. Sempre que o consentimento for exigido pelas normas de proteção de dados aplicáveis, a REAL GRANDEZA lhe informará previamente sobre tal tratamento e lhe solicitará o consentimento.</w:t>
      </w:r>
    </w:p>
    <w:p w14:paraId="4A99572F" w14:textId="2D37499D" w:rsidR="00831D26" w:rsidRPr="003B4144" w:rsidRDefault="00831D26" w:rsidP="00DA5230">
      <w:pPr>
        <w:spacing w:line="240" w:lineRule="auto"/>
        <w:ind w:left="284"/>
        <w:jc w:val="both"/>
        <w:rPr>
          <w:rFonts w:ascii="Arial" w:eastAsia="Arial MT" w:hAnsi="Arial" w:cs="Arial"/>
          <w:color w:val="80173F"/>
          <w:sz w:val="17"/>
          <w:szCs w:val="17"/>
        </w:rPr>
      </w:pPr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A REAL GRANDEZA se reserva o direito de armazenar os dados pessoais do Aderente na forma da Tabela de Temporalidade da REAL GRANDEZA, disponível em </w:t>
      </w:r>
      <w:hyperlink r:id="rId9">
        <w:r w:rsidRPr="003B4144">
          <w:rPr>
            <w:rFonts w:ascii="Arial" w:eastAsia="Arial MT" w:hAnsi="Arial" w:cs="Arial"/>
            <w:color w:val="80173F"/>
            <w:sz w:val="17"/>
            <w:szCs w:val="17"/>
          </w:rPr>
          <w:t>www.frg.com.br,</w:t>
        </w:r>
      </w:hyperlink>
      <w:r w:rsidRPr="003B4144">
        <w:rPr>
          <w:rFonts w:ascii="Arial" w:eastAsia="Arial MT" w:hAnsi="Arial" w:cs="Arial"/>
          <w:color w:val="80173F"/>
          <w:sz w:val="17"/>
          <w:szCs w:val="17"/>
        </w:rPr>
        <w:t xml:space="preserve"> sem prejuízo das hipóteses de retenção previstas nas normas aplicáveis, após as quais eliminará tais dados pessoais definitivamente.</w:t>
      </w:r>
    </w:p>
    <w:sectPr w:rsidR="00831D26" w:rsidRPr="003B4144" w:rsidSect="00DA5230">
      <w:footerReference w:type="default" r:id="rId10"/>
      <w:pgSz w:w="11906" w:h="16838"/>
      <w:pgMar w:top="720" w:right="1133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DA62" w14:textId="77777777" w:rsidR="00B77736" w:rsidRDefault="00B77736" w:rsidP="004C1A0A">
      <w:pPr>
        <w:spacing w:after="0" w:line="240" w:lineRule="auto"/>
      </w:pPr>
      <w:r>
        <w:separator/>
      </w:r>
    </w:p>
  </w:endnote>
  <w:endnote w:type="continuationSeparator" w:id="0">
    <w:p w14:paraId="7C237290" w14:textId="77777777" w:rsidR="00B77736" w:rsidRDefault="00B77736" w:rsidP="004C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457F" w14:textId="281C1998" w:rsidR="00DA5230" w:rsidRDefault="00DA5230">
    <w:pPr>
      <w:pStyle w:val="Rodap"/>
    </w:pPr>
    <w:r>
      <w:tab/>
    </w:r>
    <w:r>
      <w:tab/>
    </w:r>
    <w:r>
      <w:tab/>
      <w:t xml:space="preserve">       </w:t>
    </w:r>
    <w:r w:rsidRPr="00E8350F">
      <w:rPr>
        <w:rFonts w:ascii="Arial" w:hAnsi="Arial"/>
        <w:color w:val="80173F"/>
        <w:sz w:val="12"/>
      </w:rPr>
      <w:t>FRG</w:t>
    </w:r>
  </w:p>
  <w:p w14:paraId="53773041" w14:textId="77777777" w:rsidR="00DA5230" w:rsidRDefault="00DA5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8EEC" w14:textId="77777777" w:rsidR="00B77736" w:rsidRDefault="00B77736" w:rsidP="004C1A0A">
      <w:pPr>
        <w:spacing w:after="0" w:line="240" w:lineRule="auto"/>
      </w:pPr>
      <w:r>
        <w:separator/>
      </w:r>
    </w:p>
  </w:footnote>
  <w:footnote w:type="continuationSeparator" w:id="0">
    <w:p w14:paraId="19D1F8E0" w14:textId="77777777" w:rsidR="00B77736" w:rsidRDefault="00B77736" w:rsidP="004C1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1"/>
    <w:rsid w:val="000106A7"/>
    <w:rsid w:val="00017650"/>
    <w:rsid w:val="00022CAE"/>
    <w:rsid w:val="00052B33"/>
    <w:rsid w:val="00061478"/>
    <w:rsid w:val="00067E3C"/>
    <w:rsid w:val="000A4698"/>
    <w:rsid w:val="000A668A"/>
    <w:rsid w:val="000C32AA"/>
    <w:rsid w:val="00105E6B"/>
    <w:rsid w:val="0016081C"/>
    <w:rsid w:val="00195C84"/>
    <w:rsid w:val="001D2A9F"/>
    <w:rsid w:val="001E063D"/>
    <w:rsid w:val="001E1AAC"/>
    <w:rsid w:val="00217DE9"/>
    <w:rsid w:val="00233E44"/>
    <w:rsid w:val="00281624"/>
    <w:rsid w:val="002B48A4"/>
    <w:rsid w:val="002C2B02"/>
    <w:rsid w:val="002E18BE"/>
    <w:rsid w:val="002E6FE8"/>
    <w:rsid w:val="002F0F08"/>
    <w:rsid w:val="00331C44"/>
    <w:rsid w:val="00342761"/>
    <w:rsid w:val="00361D9B"/>
    <w:rsid w:val="00380050"/>
    <w:rsid w:val="00392054"/>
    <w:rsid w:val="003A3B8D"/>
    <w:rsid w:val="003B4144"/>
    <w:rsid w:val="003F4EC4"/>
    <w:rsid w:val="00416346"/>
    <w:rsid w:val="004307C4"/>
    <w:rsid w:val="00442D80"/>
    <w:rsid w:val="00454653"/>
    <w:rsid w:val="00462A1C"/>
    <w:rsid w:val="00472D96"/>
    <w:rsid w:val="004756E2"/>
    <w:rsid w:val="00493BE1"/>
    <w:rsid w:val="004C1A0A"/>
    <w:rsid w:val="004C1DAE"/>
    <w:rsid w:val="004D26D8"/>
    <w:rsid w:val="004F1A22"/>
    <w:rsid w:val="005A7215"/>
    <w:rsid w:val="005D064E"/>
    <w:rsid w:val="005D3126"/>
    <w:rsid w:val="00646D47"/>
    <w:rsid w:val="00653DD6"/>
    <w:rsid w:val="006732F4"/>
    <w:rsid w:val="006C70F6"/>
    <w:rsid w:val="00711503"/>
    <w:rsid w:val="00746B76"/>
    <w:rsid w:val="007615B4"/>
    <w:rsid w:val="00767976"/>
    <w:rsid w:val="007A144F"/>
    <w:rsid w:val="007A5485"/>
    <w:rsid w:val="007A6C35"/>
    <w:rsid w:val="007B0BE0"/>
    <w:rsid w:val="007C6FB1"/>
    <w:rsid w:val="007E626F"/>
    <w:rsid w:val="007F470D"/>
    <w:rsid w:val="008117A3"/>
    <w:rsid w:val="00822D0F"/>
    <w:rsid w:val="008305EF"/>
    <w:rsid w:val="00831D26"/>
    <w:rsid w:val="00842C13"/>
    <w:rsid w:val="008441B3"/>
    <w:rsid w:val="00862B04"/>
    <w:rsid w:val="008D0352"/>
    <w:rsid w:val="008D7E5F"/>
    <w:rsid w:val="008E6154"/>
    <w:rsid w:val="008F4A53"/>
    <w:rsid w:val="0093026A"/>
    <w:rsid w:val="009332B1"/>
    <w:rsid w:val="00942528"/>
    <w:rsid w:val="0099185C"/>
    <w:rsid w:val="009D0B79"/>
    <w:rsid w:val="009D1C8F"/>
    <w:rsid w:val="009F7437"/>
    <w:rsid w:val="00A11518"/>
    <w:rsid w:val="00A24630"/>
    <w:rsid w:val="00A3610B"/>
    <w:rsid w:val="00A506BF"/>
    <w:rsid w:val="00A57F01"/>
    <w:rsid w:val="00AA244C"/>
    <w:rsid w:val="00AC501C"/>
    <w:rsid w:val="00B37034"/>
    <w:rsid w:val="00B5187A"/>
    <w:rsid w:val="00B743EF"/>
    <w:rsid w:val="00B77736"/>
    <w:rsid w:val="00BC4ADD"/>
    <w:rsid w:val="00BD59F6"/>
    <w:rsid w:val="00C33BE1"/>
    <w:rsid w:val="00C446AD"/>
    <w:rsid w:val="00C9276B"/>
    <w:rsid w:val="00C92FC7"/>
    <w:rsid w:val="00CB4645"/>
    <w:rsid w:val="00CC034F"/>
    <w:rsid w:val="00CC49A5"/>
    <w:rsid w:val="00CF3A44"/>
    <w:rsid w:val="00D57901"/>
    <w:rsid w:val="00D657E8"/>
    <w:rsid w:val="00D83BB4"/>
    <w:rsid w:val="00DA5230"/>
    <w:rsid w:val="00DC1351"/>
    <w:rsid w:val="00E410CC"/>
    <w:rsid w:val="00E56648"/>
    <w:rsid w:val="00E776AA"/>
    <w:rsid w:val="00E8350F"/>
    <w:rsid w:val="00E8750E"/>
    <w:rsid w:val="00EC62C7"/>
    <w:rsid w:val="00EC7A6A"/>
    <w:rsid w:val="00EF1900"/>
    <w:rsid w:val="00F02C55"/>
    <w:rsid w:val="00F05E43"/>
    <w:rsid w:val="00F40518"/>
    <w:rsid w:val="00F53EEB"/>
    <w:rsid w:val="00F55E69"/>
    <w:rsid w:val="00F60EDD"/>
    <w:rsid w:val="00F66814"/>
    <w:rsid w:val="00F74672"/>
    <w:rsid w:val="00F81169"/>
    <w:rsid w:val="00F94D1F"/>
    <w:rsid w:val="00F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FB361"/>
  <w15:chartTrackingRefBased/>
  <w15:docId w15:val="{8C54C746-99C1-4A01-AE54-0B1803DC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31D26"/>
    <w:pPr>
      <w:widowControl w:val="0"/>
      <w:autoSpaceDE w:val="0"/>
      <w:autoSpaceDN w:val="0"/>
      <w:spacing w:after="0" w:line="240" w:lineRule="auto"/>
      <w:ind w:left="135"/>
      <w:outlineLvl w:val="0"/>
    </w:pPr>
    <w:rPr>
      <w:rFonts w:ascii="Arial" w:eastAsia="Arial" w:hAnsi="Arial" w:cs="Arial"/>
      <w:b/>
      <w:bCs/>
      <w:sz w:val="16"/>
      <w:szCs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C62C7"/>
    <w:rPr>
      <w:color w:val="808080"/>
    </w:rPr>
  </w:style>
  <w:style w:type="paragraph" w:styleId="PargrafodaLista">
    <w:name w:val="List Paragraph"/>
    <w:basedOn w:val="Normal"/>
    <w:uiPriority w:val="34"/>
    <w:qFormat/>
    <w:rsid w:val="00E776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31D26"/>
    <w:rPr>
      <w:rFonts w:ascii="Arial" w:eastAsia="Arial" w:hAnsi="Arial" w:cs="Arial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31D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1D26"/>
    <w:rPr>
      <w:rFonts w:ascii="Arial MT" w:eastAsia="Arial MT" w:hAnsi="Arial MT" w:cs="Arial MT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3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332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rmulrio">
    <w:name w:val="Formulário"/>
    <w:basedOn w:val="Normal"/>
    <w:rsid w:val="006732F4"/>
    <w:pPr>
      <w:spacing w:before="40" w:after="40" w:line="240" w:lineRule="auto"/>
    </w:pPr>
    <w:rPr>
      <w:rFonts w:ascii="Arial" w:eastAsia="Times New Roman" w:hAnsi="Arial" w:cs="Times New Roman"/>
      <w:color w:val="800000"/>
      <w:sz w:val="1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g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rg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6B1A-A858-45DC-A84C-D0558787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Barbosa</dc:creator>
  <cp:keywords/>
  <dc:description/>
  <cp:lastModifiedBy>Marco Aurelio</cp:lastModifiedBy>
  <cp:revision>2</cp:revision>
  <cp:lastPrinted>2023-02-15T13:16:00Z</cp:lastPrinted>
  <dcterms:created xsi:type="dcterms:W3CDTF">2026-02-04T13:55:00Z</dcterms:created>
  <dcterms:modified xsi:type="dcterms:W3CDTF">2026-02-04T13:55:00Z</dcterms:modified>
</cp:coreProperties>
</file>